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67560" w14:textId="77777777" w:rsidR="008A2EE2" w:rsidRDefault="008A2EE2"/>
    <w:p w14:paraId="2DF19B66" w14:textId="77777777" w:rsidR="008A2EE2" w:rsidRDefault="00000000">
      <w:r>
        <w:rPr>
          <w:rFonts w:hint="eastAsia"/>
          <w:noProof/>
        </w:rPr>
        <mc:AlternateContent>
          <mc:Choice Requires="wps">
            <w:drawing>
              <wp:anchor distT="0" distB="0" distL="114300" distR="114300" simplePos="0" relativeHeight="251655168" behindDoc="0" locked="0" layoutInCell="1" allowOverlap="1" wp14:anchorId="3BCBF24F" wp14:editId="1A1B857C">
                <wp:simplePos x="0" y="0"/>
                <wp:positionH relativeFrom="margin">
                  <wp:posOffset>17145</wp:posOffset>
                </wp:positionH>
                <wp:positionV relativeFrom="paragraph">
                  <wp:posOffset>-353060</wp:posOffset>
                </wp:positionV>
                <wp:extent cx="6140450" cy="762000"/>
                <wp:effectExtent l="0" t="0" r="12700" b="190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0" cy="762000"/>
                        </a:xfrm>
                        <a:prstGeom prst="roundRect">
                          <a:avLst>
                            <a:gd name="adj" fmla="val 16667"/>
                          </a:avLst>
                        </a:prstGeom>
                        <a:noFill/>
                        <a:ln w="9525">
                          <a:solidFill>
                            <a:srgbClr val="000000"/>
                          </a:solidFill>
                          <a:round/>
                        </a:ln>
                      </wps:spPr>
                      <wps:txbx>
                        <w:txbxContent>
                          <w:p w14:paraId="2A4489F3" w14:textId="77777777" w:rsidR="008A2EE2" w:rsidRDefault="00000000">
                            <w:pPr>
                              <w:jc w:val="center"/>
                              <w:rPr>
                                <w:rFonts w:ascii="HGPｺﾞｼｯｸE" w:eastAsia="HGPｺﾞｼｯｸE" w:hAnsi="HGPｺﾞｼｯｸE"/>
                                <w:b/>
                                <w:sz w:val="26"/>
                                <w:szCs w:val="26"/>
                                <w:u w:val="single"/>
                              </w:rPr>
                            </w:pPr>
                            <w:r>
                              <w:rPr>
                                <w:rFonts w:ascii="HGPｺﾞｼｯｸE" w:eastAsia="HGPｺﾞｼｯｸE" w:hAnsi="HGPｺﾞｼｯｸE" w:hint="eastAsia"/>
                                <w:b/>
                                <w:sz w:val="26"/>
                                <w:szCs w:val="26"/>
                                <w:u w:val="single"/>
                              </w:rPr>
                              <w:t>公益社団法人日本技術士会中部本部建設部会講演会のご案内</w:t>
                            </w:r>
                          </w:p>
                          <w:p w14:paraId="226D0752" w14:textId="77777777" w:rsidR="008A2EE2" w:rsidRDefault="00000000">
                            <w:pPr>
                              <w:ind w:firstLineChars="100" w:firstLine="280"/>
                              <w:jc w:val="center"/>
                              <w:rPr>
                                <w:rFonts w:ascii="HGPｺﾞｼｯｸE" w:eastAsia="HGPｺﾞｼｯｸE" w:hAnsi="HGPｺﾞｼｯｸE"/>
                                <w:sz w:val="28"/>
                                <w:szCs w:val="28"/>
                                <w:u w:val="single"/>
                              </w:rPr>
                            </w:pPr>
                            <w:r>
                              <w:rPr>
                                <w:rFonts w:ascii="HGPｺﾞｼｯｸE" w:eastAsia="HGPｺﾞｼｯｸE" w:hAnsi="HGPｺﾞｼｯｸE" w:hint="eastAsia"/>
                                <w:sz w:val="28"/>
                                <w:szCs w:val="28"/>
                                <w:u w:val="single"/>
                              </w:rPr>
                              <w:t>「</w:t>
                            </w:r>
                            <w:bookmarkStart w:id="0" w:name="_Hlk162446835"/>
                            <w:r>
                              <w:rPr>
                                <w:rFonts w:ascii="HGPｺﾞｼｯｸE" w:eastAsia="HGPｺﾞｼｯｸE" w:hAnsi="HGPｺﾞｼｯｸE" w:hint="eastAsia"/>
                                <w:sz w:val="28"/>
                                <w:szCs w:val="28"/>
                                <w:u w:val="single"/>
                              </w:rPr>
                              <w:t>R6能登半島地震から考える災害廃棄物対策のこれから</w:t>
                            </w:r>
                            <w:bookmarkEnd w:id="0"/>
                            <w:r>
                              <w:rPr>
                                <w:rFonts w:ascii="HGPｺﾞｼｯｸE" w:eastAsia="HGPｺﾞｼｯｸE" w:hAnsi="HGPｺﾞｼｯｸE" w:hint="eastAsia"/>
                                <w:sz w:val="28"/>
                                <w:szCs w:val="28"/>
                                <w:u w:val="single"/>
                              </w:rPr>
                              <w:t>」</w:t>
                            </w:r>
                          </w:p>
                        </w:txbxContent>
                      </wps:txbx>
                      <wps:bodyPr rot="0" vert="horz" wrap="square" lIns="74295" tIns="8890" rIns="74295" bIns="8890" anchor="t" anchorCtr="0" upright="1">
                        <a:noAutofit/>
                      </wps:bodyPr>
                    </wps:wsp>
                  </a:graphicData>
                </a:graphic>
              </wp:anchor>
            </w:drawing>
          </mc:Choice>
          <mc:Fallback>
            <w:pict>
              <v:roundrect w14:anchorId="3BCBF24F" id="AutoShape 32" o:spid="_x0000_s1026" style="position:absolute;left:0;text-align:left;margin-left:1.35pt;margin-top:-27.8pt;width:483.5pt;height:60pt;z-index:25165516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" filled="f">
                <v:textbox inset="5.85pt,.7pt,5.85pt,.7pt">
                  <w:txbxContent>
                    <w:p w14:paraId="2A4489F3" w14:textId="77777777" w:rsidR="008A2EE2" w:rsidRDefault="00000000">
                      <w:pPr>
                        <w:jc w:val="center"/>
                        <w:rPr>
                          <w:rFonts w:ascii="HGPｺﾞｼｯｸE" w:eastAsia="HGPｺﾞｼｯｸE" w:hAnsi="HGPｺﾞｼｯｸE"/>
                          <w:b/>
                          <w:sz w:val="26"/>
                          <w:szCs w:val="26"/>
                          <w:u w:val="single"/>
                        </w:rPr>
                      </w:pPr>
                      <w:r>
                        <w:rPr>
                          <w:rFonts w:ascii="HGPｺﾞｼｯｸE" w:eastAsia="HGPｺﾞｼｯｸE" w:hAnsi="HGPｺﾞｼｯｸE" w:hint="eastAsia"/>
                          <w:b/>
                          <w:sz w:val="26"/>
                          <w:szCs w:val="26"/>
                          <w:u w:val="single"/>
                        </w:rPr>
                        <w:t>公益社団法人日本技術士会中部本部建設部会講演会のご案内</w:t>
                      </w:r>
                    </w:p>
                    <w:p w14:paraId="226D0752" w14:textId="77777777" w:rsidR="008A2EE2" w:rsidRDefault="00000000">
                      <w:pPr>
                        <w:ind w:firstLineChars="100" w:firstLine="280"/>
                        <w:jc w:val="center"/>
                        <w:rPr>
                          <w:rFonts w:ascii="HGPｺﾞｼｯｸE" w:eastAsia="HGPｺﾞｼｯｸE" w:hAnsi="HGPｺﾞｼｯｸE"/>
                          <w:sz w:val="28"/>
                          <w:szCs w:val="28"/>
                          <w:u w:val="single"/>
                        </w:rPr>
                      </w:pPr>
                      <w:r>
                        <w:rPr>
                          <w:rFonts w:ascii="HGPｺﾞｼｯｸE" w:eastAsia="HGPｺﾞｼｯｸE" w:hAnsi="HGPｺﾞｼｯｸE" w:hint="eastAsia"/>
                          <w:sz w:val="28"/>
                          <w:szCs w:val="28"/>
                          <w:u w:val="single"/>
                        </w:rPr>
                        <w:t>「</w:t>
                      </w:r>
                      <w:bookmarkStart w:id="1" w:name="_Hlk162446835"/>
                      <w:r>
                        <w:rPr>
                          <w:rFonts w:ascii="HGPｺﾞｼｯｸE" w:eastAsia="HGPｺﾞｼｯｸE" w:hAnsi="HGPｺﾞｼｯｸE" w:hint="eastAsia"/>
                          <w:sz w:val="28"/>
                          <w:szCs w:val="28"/>
                          <w:u w:val="single"/>
                        </w:rPr>
                        <w:t>R6能登半島地震から考える災害廃棄物対策のこれから</w:t>
                      </w:r>
                      <w:bookmarkEnd w:id="1"/>
                      <w:r>
                        <w:rPr>
                          <w:rFonts w:ascii="HGPｺﾞｼｯｸE" w:eastAsia="HGPｺﾞｼｯｸE" w:hAnsi="HGPｺﾞｼｯｸE" w:hint="eastAsia"/>
                          <w:sz w:val="28"/>
                          <w:szCs w:val="28"/>
                          <w:u w:val="single"/>
                        </w:rPr>
                        <w:t>」</w:t>
                      </w:r>
                    </w:p>
                  </w:txbxContent>
                </v:textbox>
                <w10:wrap anchorx="margin"/>
              </v:roundrect>
            </w:pict>
          </mc:Fallback>
        </mc:AlternateContent>
      </w:r>
    </w:p>
    <w:p w14:paraId="28E36263" w14:textId="77777777" w:rsidR="008A2EE2" w:rsidRDefault="008A2EE2"/>
    <w:p w14:paraId="36422AA2" w14:textId="77777777" w:rsidR="008A2EE2" w:rsidRDefault="00000000">
      <w:pPr>
        <w:rPr>
          <w:rFonts w:asciiTheme="minorEastAsia" w:hAnsiTheme="minorEastAsia"/>
          <w:b/>
          <w:sz w:val="20"/>
          <w:szCs w:val="20"/>
        </w:rPr>
      </w:pPr>
      <w:r>
        <w:rPr>
          <w:rFonts w:asciiTheme="minorEastAsia" w:hAnsiTheme="minorEastAsia" w:hint="eastAsia"/>
          <w:b/>
          <w:sz w:val="20"/>
          <w:szCs w:val="20"/>
        </w:rPr>
        <w:t xml:space="preserve">　【主催：日本技術士会中部本部建設部会、共催：中部本部防災支援小委員会、愛知県支部防災委員会】</w:t>
      </w:r>
    </w:p>
    <w:p w14:paraId="236A6B4F" w14:textId="77777777" w:rsidR="008A2EE2" w:rsidRDefault="008A2EE2">
      <w:pPr>
        <w:ind w:leftChars="67" w:left="141"/>
        <w:rPr>
          <w:rFonts w:ascii="HGPｺﾞｼｯｸE" w:hAnsi="HGPｺﾞｼｯｸE"/>
          <w:b/>
          <w:bCs/>
        </w:rPr>
      </w:pPr>
    </w:p>
    <w:p w14:paraId="44A3831A" w14:textId="1E2865A7" w:rsidR="008A2EE2" w:rsidRDefault="00000000">
      <w:pPr>
        <w:tabs>
          <w:tab w:val="left" w:pos="1843"/>
        </w:tabs>
        <w:ind w:firstLineChars="200" w:firstLine="420"/>
        <w:rPr>
          <w:rFonts w:ascii="HGｺﾞｼｯｸE" w:hAnsi="HGｺﾞｼｯｸE"/>
          <w:kern w:val="0"/>
          <w:szCs w:val="21"/>
        </w:rPr>
      </w:pPr>
      <w:r>
        <w:rPr>
          <w:rFonts w:ascii="HGｺﾞｼｯｸE" w:hAnsi="HGｺﾞｼｯｸE" w:hint="eastAsia"/>
          <w:kern w:val="0"/>
          <w:szCs w:val="21"/>
        </w:rPr>
        <w:t>開催日時：</w:t>
      </w:r>
      <w:r w:rsidR="00D83D4A">
        <w:rPr>
          <w:rFonts w:ascii="HGｺﾞｼｯｸE" w:hAnsi="HGｺﾞｼｯｸE" w:hint="eastAsia"/>
          <w:kern w:val="0"/>
          <w:szCs w:val="21"/>
        </w:rPr>
        <w:t xml:space="preserve">　</w:t>
      </w:r>
      <w:r>
        <w:rPr>
          <w:rFonts w:ascii="HGｺﾞｼｯｸE" w:hAnsi="HGｺﾞｼｯｸE" w:hint="eastAsia"/>
          <w:szCs w:val="21"/>
        </w:rPr>
        <w:t>2024</w:t>
      </w:r>
      <w:r>
        <w:rPr>
          <w:rFonts w:ascii="HGｺﾞｼｯｸE" w:hAnsi="HGｺﾞｼｯｸE" w:hint="eastAsia"/>
          <w:szCs w:val="21"/>
        </w:rPr>
        <w:t>年</w:t>
      </w:r>
      <w:r>
        <w:rPr>
          <w:rFonts w:ascii="HGｺﾞｼｯｸE" w:hAnsi="HGｺﾞｼｯｸE" w:hint="eastAsia"/>
          <w:szCs w:val="21"/>
        </w:rPr>
        <w:t>5</w:t>
      </w:r>
      <w:r>
        <w:rPr>
          <w:rFonts w:ascii="HGｺﾞｼｯｸE" w:hAnsi="HGｺﾞｼｯｸE" w:hint="eastAsia"/>
          <w:szCs w:val="21"/>
        </w:rPr>
        <w:t>月</w:t>
      </w:r>
      <w:r>
        <w:rPr>
          <w:rFonts w:ascii="HGｺﾞｼｯｸE" w:hAnsi="HGｺﾞｼｯｸE" w:hint="eastAsia"/>
          <w:szCs w:val="21"/>
        </w:rPr>
        <w:t>18</w:t>
      </w:r>
      <w:r>
        <w:rPr>
          <w:rFonts w:ascii="HGｺﾞｼｯｸE" w:hAnsi="HGｺﾞｼｯｸE" w:hint="eastAsia"/>
          <w:szCs w:val="21"/>
        </w:rPr>
        <w:t>日（土曜日）</w:t>
      </w:r>
      <w:r>
        <w:rPr>
          <w:rFonts w:ascii="HGｺﾞｼｯｸE" w:hAnsi="HGｺﾞｼｯｸE" w:hint="eastAsia"/>
          <w:szCs w:val="21"/>
        </w:rPr>
        <w:t>15</w:t>
      </w:r>
      <w:r>
        <w:rPr>
          <w:rFonts w:ascii="HGｺﾞｼｯｸE" w:hAnsi="HGｺﾞｼｯｸE" w:hint="eastAsia"/>
          <w:szCs w:val="21"/>
        </w:rPr>
        <w:t>：</w:t>
      </w:r>
      <w:r>
        <w:rPr>
          <w:rFonts w:ascii="HGｺﾞｼｯｸE" w:hAnsi="HGｺﾞｼｯｸE" w:hint="eastAsia"/>
          <w:szCs w:val="21"/>
        </w:rPr>
        <w:t>00</w:t>
      </w:r>
      <w:r>
        <w:rPr>
          <w:rFonts w:ascii="HGｺﾞｼｯｸE" w:hAnsi="HGｺﾞｼｯｸE" w:hint="eastAsia"/>
          <w:szCs w:val="21"/>
        </w:rPr>
        <w:t>～</w:t>
      </w:r>
      <w:r>
        <w:rPr>
          <w:rFonts w:ascii="HGｺﾞｼｯｸE" w:hAnsi="HGｺﾞｼｯｸE" w:hint="eastAsia"/>
          <w:szCs w:val="21"/>
        </w:rPr>
        <w:t>17</w:t>
      </w:r>
      <w:r>
        <w:rPr>
          <w:rFonts w:ascii="HGｺﾞｼｯｸE" w:hAnsi="HGｺﾞｼｯｸE" w:hint="eastAsia"/>
          <w:szCs w:val="21"/>
        </w:rPr>
        <w:t>：</w:t>
      </w:r>
      <w:r>
        <w:rPr>
          <w:rFonts w:ascii="HGｺﾞｼｯｸE" w:hAnsi="HGｺﾞｼｯｸE" w:hint="eastAsia"/>
          <w:szCs w:val="21"/>
        </w:rPr>
        <w:t>00</w:t>
      </w:r>
    </w:p>
    <w:p w14:paraId="4FE94846" w14:textId="77075925" w:rsidR="008A2EE2" w:rsidRDefault="00000000">
      <w:pPr>
        <w:tabs>
          <w:tab w:val="left" w:pos="1843"/>
        </w:tabs>
        <w:ind w:firstLineChars="200" w:firstLine="420"/>
        <w:rPr>
          <w:rFonts w:ascii="HGｺﾞｼｯｸE" w:hAnsi="HGｺﾞｼｯｸE"/>
          <w:kern w:val="0"/>
          <w:szCs w:val="21"/>
        </w:rPr>
      </w:pPr>
      <w:r>
        <w:rPr>
          <w:rFonts w:ascii="HGｺﾞｼｯｸE" w:hAnsi="HGｺﾞｼｯｸE" w:cstheme="minorEastAsia" w:hint="eastAsia"/>
          <w:szCs w:val="21"/>
        </w:rPr>
        <w:t>演</w:t>
      </w:r>
      <w:r w:rsidR="00D83D4A">
        <w:rPr>
          <w:rFonts w:ascii="HGｺﾞｼｯｸE" w:hAnsi="HGｺﾞｼｯｸE" w:cstheme="minorEastAsia" w:hint="eastAsia"/>
          <w:szCs w:val="21"/>
        </w:rPr>
        <w:t xml:space="preserve">　</w:t>
      </w:r>
      <w:r>
        <w:rPr>
          <w:rFonts w:ascii="HGｺﾞｼｯｸE" w:hAnsi="HGｺﾞｼｯｸE" w:cstheme="minorEastAsia" w:hint="eastAsia"/>
          <w:szCs w:val="21"/>
        </w:rPr>
        <w:t>題　：</w:t>
      </w:r>
      <w:r w:rsidRPr="00D83D4A">
        <w:rPr>
          <w:rFonts w:ascii="HGｺﾞｼｯｸE" w:hAnsi="HGｺﾞｼｯｸE" w:cstheme="minorEastAsia" w:hint="eastAsia"/>
          <w:szCs w:val="21"/>
        </w:rPr>
        <w:t>「</w:t>
      </w:r>
      <w:r w:rsidRPr="00D83D4A">
        <w:rPr>
          <w:rFonts w:ascii="HGｺﾞｼｯｸE" w:hAnsi="HGｺﾞｼｯｸE" w:cstheme="minorEastAsia" w:hint="eastAsia"/>
          <w:szCs w:val="21"/>
        </w:rPr>
        <w:t>R6</w:t>
      </w:r>
      <w:r>
        <w:rPr>
          <w:rFonts w:ascii="HGｺﾞｼｯｸE" w:hAnsi="HGｺﾞｼｯｸE" w:cstheme="minorEastAsia" w:hint="eastAsia"/>
          <w:szCs w:val="21"/>
        </w:rPr>
        <w:t>能登半島地震から考える災害廃棄物対策のこれから」</w:t>
      </w:r>
    </w:p>
    <w:p w14:paraId="43867860" w14:textId="44915AD1" w:rsidR="008A2EE2" w:rsidRDefault="00000000" w:rsidP="00D83D4A">
      <w:pPr>
        <w:tabs>
          <w:tab w:val="left" w:pos="1843"/>
        </w:tabs>
        <w:ind w:firstLineChars="200" w:firstLine="420"/>
        <w:rPr>
          <w:rFonts w:ascii="HGｺﾞｼｯｸE" w:hAnsi="HGｺﾞｼｯｸE"/>
          <w:kern w:val="0"/>
          <w:szCs w:val="21"/>
        </w:rPr>
      </w:pPr>
      <w:r>
        <w:rPr>
          <w:rFonts w:ascii="HGｺﾞｼｯｸE" w:hAnsi="HGｺﾞｼｯｸE" w:cstheme="minorEastAsia" w:hint="eastAsia"/>
          <w:szCs w:val="21"/>
        </w:rPr>
        <w:t>講</w:t>
      </w:r>
      <w:r w:rsidR="00D83D4A">
        <w:rPr>
          <w:rFonts w:ascii="HGｺﾞｼｯｸE" w:hAnsi="HGｺﾞｼｯｸE" w:cstheme="minorEastAsia" w:hint="eastAsia"/>
          <w:szCs w:val="21"/>
        </w:rPr>
        <w:t xml:space="preserve">　</w:t>
      </w:r>
      <w:r>
        <w:rPr>
          <w:rFonts w:ascii="HGｺﾞｼｯｸE" w:hAnsi="HGｺﾞｼｯｸE" w:cstheme="minorEastAsia" w:hint="eastAsia"/>
          <w:szCs w:val="21"/>
        </w:rPr>
        <w:t>師　：</w:t>
      </w:r>
      <w:r w:rsidR="00D83D4A">
        <w:rPr>
          <w:rFonts w:ascii="HGｺﾞｼｯｸE" w:hAnsi="HGｺﾞｼｯｸE" w:cstheme="minorEastAsia" w:hint="eastAsia"/>
          <w:szCs w:val="21"/>
        </w:rPr>
        <w:t xml:space="preserve">　</w:t>
      </w:r>
      <w:r>
        <w:rPr>
          <w:rFonts w:ascii="HGｺﾞｼｯｸE" w:hAnsi="HGｺﾞｼｯｸE" w:cstheme="minorEastAsia" w:hint="eastAsia"/>
          <w:szCs w:val="21"/>
        </w:rPr>
        <w:t>名古屋大学</w:t>
      </w:r>
      <w:r>
        <w:rPr>
          <w:rFonts w:ascii="HGｺﾞｼｯｸE" w:hAnsi="HGｺﾞｼｯｸE" w:cs="HGｺﾞｼｯｸE" w:hint="eastAsia"/>
        </w:rPr>
        <w:t>減災連携研究センター共創社会連携領域　准教授　平山　修久</w:t>
      </w:r>
      <w:r>
        <w:rPr>
          <w:rFonts w:ascii="HGｺﾞｼｯｸE" w:hAnsi="HGｺﾞｼｯｸE" w:cs="HGｺﾞｼｯｸE" w:hint="eastAsia"/>
        </w:rPr>
        <w:t xml:space="preserve"> </w:t>
      </w:r>
      <w:r>
        <w:rPr>
          <w:rFonts w:ascii="HGｺﾞｼｯｸE" w:hAnsi="HGｺﾞｼｯｸE" w:cs="HGｺﾞｼｯｸE" w:hint="eastAsia"/>
        </w:rPr>
        <w:t>氏</w:t>
      </w:r>
    </w:p>
    <w:p w14:paraId="18C4D7A4" w14:textId="783D7FDC" w:rsidR="008A2EE2" w:rsidRDefault="00000000" w:rsidP="00D83D4A">
      <w:pPr>
        <w:spacing w:after="0"/>
        <w:ind w:leftChars="67" w:left="141" w:firstLineChars="100" w:firstLine="210"/>
        <w:rPr>
          <w:rFonts w:asciiTheme="minorEastAsia" w:hAnsiTheme="minorEastAsia"/>
        </w:rPr>
      </w:pPr>
      <w:r>
        <w:rPr>
          <w:rFonts w:ascii="HGｺﾞｼｯｸE" w:hAnsi="HGｺﾞｼｯｸE" w:hint="eastAsia"/>
          <w:kern w:val="0"/>
          <w:szCs w:val="21"/>
        </w:rPr>
        <w:t>講演要旨：</w:t>
      </w:r>
      <w:r w:rsidR="00D83D4A">
        <w:rPr>
          <w:rFonts w:ascii="HGｺﾞｼｯｸE" w:hAnsi="HGｺﾞｼｯｸE" w:hint="eastAsia"/>
          <w:kern w:val="0"/>
          <w:szCs w:val="21"/>
        </w:rPr>
        <w:t xml:space="preserve">　</w:t>
      </w:r>
      <w:r>
        <w:rPr>
          <w:rFonts w:asciiTheme="minorEastAsia" w:hAnsiTheme="minorEastAsia" w:hint="eastAsia"/>
        </w:rPr>
        <w:t>R6能登半島地震により膨大な災害廃棄物が発生し、さまざまな課題に直面しています。</w:t>
      </w:r>
    </w:p>
    <w:p w14:paraId="7CD1989A" w14:textId="77777777" w:rsidR="00D83D4A" w:rsidRDefault="00000000" w:rsidP="00D83D4A">
      <w:pPr>
        <w:spacing w:after="0"/>
        <w:ind w:leftChars="67" w:left="141" w:firstLineChars="675" w:firstLine="1418"/>
        <w:rPr>
          <w:rFonts w:asciiTheme="minorEastAsia" w:hAnsiTheme="minorEastAsia"/>
        </w:rPr>
      </w:pPr>
      <w:r>
        <w:rPr>
          <w:rFonts w:asciiTheme="minorEastAsia" w:hAnsiTheme="minorEastAsia" w:hint="eastAsia"/>
        </w:rPr>
        <w:t>石川県では災害廃棄物量が約244万トンと推計されています。3.11以降の環境省を</w:t>
      </w:r>
    </w:p>
    <w:p w14:paraId="7502C12C" w14:textId="77777777" w:rsidR="00D83D4A" w:rsidRDefault="00000000" w:rsidP="00D83D4A">
      <w:pPr>
        <w:spacing w:after="0"/>
        <w:ind w:leftChars="67" w:left="141" w:firstLineChars="672" w:firstLine="1411"/>
        <w:rPr>
          <w:rFonts w:asciiTheme="minorEastAsia" w:hAnsiTheme="minorEastAsia"/>
        </w:rPr>
      </w:pPr>
      <w:r>
        <w:rPr>
          <w:rFonts w:asciiTheme="minorEastAsia" w:hAnsiTheme="minorEastAsia" w:hint="eastAsia"/>
        </w:rPr>
        <w:t>中心とした災害廃棄物対策が活きたところもあるが、一方で、半島の北端である奥能登</w:t>
      </w:r>
    </w:p>
    <w:p w14:paraId="40FB5DAA" w14:textId="77777777" w:rsidR="00D83D4A" w:rsidRDefault="00000000" w:rsidP="00D83D4A">
      <w:pPr>
        <w:spacing w:after="0"/>
        <w:ind w:leftChars="67" w:left="141" w:firstLineChars="659" w:firstLine="1384"/>
        <w:rPr>
          <w:rFonts w:asciiTheme="minorEastAsia" w:hAnsiTheme="minorEastAsia"/>
        </w:rPr>
      </w:pPr>
      <w:r>
        <w:rPr>
          <w:rFonts w:asciiTheme="minorEastAsia" w:hAnsiTheme="minorEastAsia" w:hint="eastAsia"/>
        </w:rPr>
        <w:t>での地勢的な観点からの課題も見えてきています。南海トラフ地震に備えて、これから</w:t>
      </w:r>
    </w:p>
    <w:p w14:paraId="23AC13A9" w14:textId="77777777" w:rsidR="00D83D4A" w:rsidRDefault="00000000" w:rsidP="00D83D4A">
      <w:pPr>
        <w:spacing w:after="0"/>
        <w:ind w:leftChars="67" w:left="141" w:firstLineChars="672" w:firstLine="1411"/>
        <w:rPr>
          <w:rFonts w:asciiTheme="minorEastAsia" w:hAnsiTheme="minorEastAsia"/>
        </w:rPr>
      </w:pPr>
      <w:r>
        <w:rPr>
          <w:rFonts w:asciiTheme="minorEastAsia" w:hAnsiTheme="minorEastAsia" w:hint="eastAsia"/>
        </w:rPr>
        <w:t>の災害廃棄物対策をどのように推進していくかについて災害と環境の視点から人命・</w:t>
      </w:r>
    </w:p>
    <w:p w14:paraId="5B98F568" w14:textId="77777777" w:rsidR="00D83D4A" w:rsidRDefault="00000000" w:rsidP="00D83D4A">
      <w:pPr>
        <w:spacing w:after="0"/>
        <w:ind w:leftChars="67" w:left="141" w:firstLineChars="672" w:firstLine="1411"/>
        <w:rPr>
          <w:rFonts w:asciiTheme="minorEastAsia" w:hAnsiTheme="minorEastAsia"/>
        </w:rPr>
      </w:pPr>
      <w:r>
        <w:rPr>
          <w:rFonts w:asciiTheme="minorEastAsia" w:hAnsiTheme="minorEastAsia" w:hint="eastAsia"/>
        </w:rPr>
        <w:t>健康・環境に対する影響を低減するための最新の知見を名古屋大学平山准教授に</w:t>
      </w:r>
    </w:p>
    <w:p w14:paraId="52915D1C" w14:textId="1B7B131D" w:rsidR="008A2EE2" w:rsidRDefault="00000000" w:rsidP="00D83D4A">
      <w:pPr>
        <w:spacing w:afterLines="50" w:after="180"/>
        <w:ind w:leftChars="67" w:left="141" w:firstLineChars="672" w:firstLine="1411"/>
        <w:rPr>
          <w:rFonts w:asciiTheme="minorEastAsia" w:hAnsiTheme="minorEastAsia"/>
        </w:rPr>
      </w:pPr>
      <w:r>
        <w:rPr>
          <w:rFonts w:asciiTheme="minorEastAsia" w:hAnsiTheme="minorEastAsia" w:hint="eastAsia"/>
        </w:rPr>
        <w:t>ご講演頂きます。</w:t>
      </w:r>
    </w:p>
    <w:p w14:paraId="16CBEC4F" w14:textId="283541C2" w:rsidR="00D83D4A" w:rsidRDefault="00000000" w:rsidP="00D83D4A">
      <w:pPr>
        <w:pStyle w:val="Web"/>
        <w:tabs>
          <w:tab w:val="left" w:pos="1843"/>
        </w:tabs>
        <w:spacing w:before="0" w:beforeAutospacing="0" w:after="0" w:afterAutospacing="0"/>
        <w:ind w:firstLineChars="200" w:firstLine="420"/>
        <w:rPr>
          <w:rFonts w:ascii="HGｺﾞｼｯｸE" w:eastAsia="ＭＳ 明朝" w:hAnsi="HGｺﾞｼｯｸE" w:cstheme="minorEastAsia"/>
          <w:sz w:val="21"/>
          <w:szCs w:val="21"/>
        </w:rPr>
      </w:pPr>
      <w:r>
        <w:rPr>
          <w:rFonts w:ascii="HGｺﾞｼｯｸE" w:eastAsia="ＭＳ 明朝" w:hAnsi="HGｺﾞｼｯｸE" w:cstheme="minorEastAsia" w:hint="eastAsia"/>
          <w:sz w:val="21"/>
          <w:szCs w:val="21"/>
        </w:rPr>
        <w:t xml:space="preserve">Keyword </w:t>
      </w:r>
      <w:r>
        <w:rPr>
          <w:rFonts w:ascii="HGｺﾞｼｯｸE" w:eastAsia="ＭＳ 明朝" w:hAnsi="HGｺﾞｼｯｸE" w:cstheme="minorEastAsia" w:hint="eastAsia"/>
          <w:sz w:val="21"/>
          <w:szCs w:val="21"/>
        </w:rPr>
        <w:t>：</w:t>
      </w:r>
      <w:r w:rsidR="00D83D4A">
        <w:rPr>
          <w:rFonts w:ascii="HGｺﾞｼｯｸE" w:eastAsia="ＭＳ 明朝" w:hAnsi="HGｺﾞｼｯｸE" w:cstheme="minorEastAsia" w:hint="eastAsia"/>
          <w:sz w:val="21"/>
          <w:szCs w:val="21"/>
        </w:rPr>
        <w:t xml:space="preserve">　</w:t>
      </w:r>
      <w:r>
        <w:rPr>
          <w:rFonts w:ascii="HGｺﾞｼｯｸE" w:eastAsia="ＭＳ 明朝" w:hAnsi="HGｺﾞｼｯｸE" w:cstheme="minorEastAsia" w:hint="eastAsia"/>
          <w:sz w:val="21"/>
          <w:szCs w:val="21"/>
        </w:rPr>
        <w:t>災害レジリエント</w:t>
      </w:r>
      <w:r>
        <w:rPr>
          <w:rFonts w:ascii="HGｺﾞｼｯｸE" w:eastAsia="ＭＳ 明朝" w:hAnsi="HGｺﾞｼｯｸE" w:cstheme="minorEastAsia" w:hint="eastAsia"/>
          <w:sz w:val="21"/>
          <w:szCs w:val="21"/>
        </w:rPr>
        <w:t>,</w:t>
      </w:r>
      <w:r>
        <w:rPr>
          <w:rFonts w:ascii="HGｺﾞｼｯｸE" w:eastAsia="ＭＳ 明朝" w:hAnsi="HGｺﾞｼｯｸE" w:cstheme="minorEastAsia" w:hint="eastAsia"/>
          <w:sz w:val="21"/>
          <w:szCs w:val="21"/>
        </w:rPr>
        <w:t>事業継続</w:t>
      </w:r>
      <w:r>
        <w:rPr>
          <w:rFonts w:ascii="HGｺﾞｼｯｸE" w:eastAsia="ＭＳ 明朝" w:hAnsi="HGｺﾞｼｯｸE" w:cstheme="minorEastAsia" w:hint="eastAsia"/>
          <w:sz w:val="21"/>
          <w:szCs w:val="21"/>
        </w:rPr>
        <w:t>,</w:t>
      </w:r>
      <w:r>
        <w:rPr>
          <w:rFonts w:ascii="HGｺﾞｼｯｸE" w:eastAsia="ＭＳ 明朝" w:hAnsi="HGｺﾞｼｯｸE" w:cstheme="minorEastAsia" w:hint="eastAsia"/>
          <w:sz w:val="21"/>
          <w:szCs w:val="21"/>
        </w:rPr>
        <w:t>災害廃棄物</w:t>
      </w:r>
      <w:r>
        <w:rPr>
          <w:rFonts w:ascii="HGｺﾞｼｯｸE" w:eastAsia="ＭＳ 明朝" w:hAnsi="HGｺﾞｼｯｸE" w:cstheme="minorEastAsia" w:hint="eastAsia"/>
          <w:sz w:val="21"/>
          <w:szCs w:val="21"/>
        </w:rPr>
        <w:t>,</w:t>
      </w:r>
      <w:r>
        <w:rPr>
          <w:rFonts w:ascii="HGｺﾞｼｯｸE" w:eastAsia="ＭＳ 明朝" w:hAnsi="HGｺﾞｼｯｸE" w:cstheme="minorEastAsia" w:hint="eastAsia"/>
          <w:sz w:val="21"/>
          <w:szCs w:val="21"/>
        </w:rPr>
        <w:t>上水道システム</w:t>
      </w:r>
      <w:r>
        <w:rPr>
          <w:rFonts w:ascii="HGｺﾞｼｯｸE" w:eastAsia="ＭＳ 明朝" w:hAnsi="HGｺﾞｼｯｸE" w:cstheme="minorEastAsia" w:hint="eastAsia"/>
          <w:sz w:val="21"/>
          <w:szCs w:val="21"/>
        </w:rPr>
        <w:t xml:space="preserve"> </w:t>
      </w:r>
      <w:r>
        <w:rPr>
          <w:rFonts w:ascii="HGｺﾞｼｯｸE" w:eastAsia="ＭＳ 明朝" w:hAnsi="HGｺﾞｼｯｸE" w:cstheme="minorEastAsia" w:hint="eastAsia"/>
          <w:sz w:val="21"/>
          <w:szCs w:val="21"/>
        </w:rPr>
        <w:t>災害環境マネジメント学</w:t>
      </w:r>
      <w:r>
        <w:rPr>
          <w:rFonts w:ascii="HGｺﾞｼｯｸE" w:eastAsia="ＭＳ 明朝" w:hAnsi="HGｺﾞｼｯｸE" w:cstheme="minorEastAsia" w:hint="eastAsia"/>
          <w:sz w:val="21"/>
          <w:szCs w:val="21"/>
        </w:rPr>
        <w:t>,</w:t>
      </w:r>
    </w:p>
    <w:p w14:paraId="2DADCD4B" w14:textId="0E957591" w:rsidR="008A2EE2" w:rsidRDefault="00000000" w:rsidP="00D83D4A">
      <w:pPr>
        <w:pStyle w:val="Web"/>
        <w:tabs>
          <w:tab w:val="left" w:pos="1843"/>
        </w:tabs>
        <w:spacing w:before="0" w:beforeAutospacing="0" w:afterLines="50" w:after="180" w:afterAutospacing="0"/>
        <w:ind w:firstLineChars="800" w:firstLine="1680"/>
        <w:rPr>
          <w:rFonts w:ascii="HGｺﾞｼｯｸE" w:eastAsia="ＭＳ 明朝" w:hAnsi="HGｺﾞｼｯｸE" w:cstheme="minorEastAsia"/>
          <w:sz w:val="21"/>
          <w:szCs w:val="21"/>
        </w:rPr>
      </w:pPr>
      <w:r>
        <w:rPr>
          <w:rFonts w:ascii="HGｺﾞｼｯｸE" w:eastAsia="ＭＳ 明朝" w:hAnsi="HGｺﾞｼｯｸE" w:cstheme="minorEastAsia" w:hint="eastAsia"/>
          <w:sz w:val="21"/>
          <w:szCs w:val="21"/>
        </w:rPr>
        <w:t>衛生工学</w:t>
      </w:r>
    </w:p>
    <w:p w14:paraId="7FA99314" w14:textId="77777777" w:rsidR="008A2EE2" w:rsidRDefault="00000000">
      <w:pPr>
        <w:tabs>
          <w:tab w:val="left" w:pos="1843"/>
        </w:tabs>
        <w:rPr>
          <w:rFonts w:ascii="HGｺﾞｼｯｸE" w:hAnsi="HGｺﾞｼｯｸE"/>
          <w:kern w:val="0"/>
          <w:szCs w:val="21"/>
        </w:rPr>
      </w:pPr>
      <w:r>
        <w:rPr>
          <w:rFonts w:ascii="HGｺﾞｼｯｸE" w:hAnsi="HGｺﾞｼｯｸE" w:hint="eastAsia"/>
          <w:kern w:val="0"/>
          <w:szCs w:val="21"/>
        </w:rPr>
        <w:t xml:space="preserve">　　開催方法：　</w:t>
      </w:r>
      <w:r>
        <w:rPr>
          <w:rFonts w:ascii="HGｺﾞｼｯｸE" w:hAnsi="HGｺﾞｼｯｸE" w:hint="eastAsia"/>
          <w:kern w:val="0"/>
          <w:szCs w:val="21"/>
        </w:rPr>
        <w:t>WEB</w:t>
      </w:r>
      <w:r>
        <w:rPr>
          <w:rFonts w:ascii="HGｺﾞｼｯｸE" w:hAnsi="HGｺﾞｼｯｸE" w:hint="eastAsia"/>
          <w:kern w:val="0"/>
          <w:szCs w:val="21"/>
        </w:rPr>
        <w:t>配信</w:t>
      </w:r>
      <w:r>
        <w:rPr>
          <w:rFonts w:ascii="HGｺﾞｼｯｸE" w:hAnsi="HGｺﾞｼｯｸE" w:hint="eastAsia"/>
          <w:kern w:val="0"/>
          <w:szCs w:val="21"/>
        </w:rPr>
        <w:t>(Teams)</w:t>
      </w:r>
    </w:p>
    <w:p w14:paraId="277C687E" w14:textId="77777777" w:rsidR="008A2EE2" w:rsidRDefault="00000000">
      <w:pPr>
        <w:tabs>
          <w:tab w:val="left" w:pos="1843"/>
        </w:tabs>
        <w:ind w:firstLineChars="200" w:firstLine="420"/>
        <w:rPr>
          <w:rFonts w:ascii="HGｺﾞｼｯｸE" w:hAnsi="HGｺﾞｼｯｸE"/>
          <w:kern w:val="0"/>
          <w:szCs w:val="21"/>
        </w:rPr>
      </w:pPr>
      <w:r>
        <w:rPr>
          <w:rFonts w:ascii="HGｺﾞｼｯｸE" w:hAnsi="HGｺﾞｼｯｸE" w:hint="eastAsia"/>
          <w:kern w:val="0"/>
          <w:szCs w:val="21"/>
        </w:rPr>
        <w:t>参加費　：　会員・準会員</w:t>
      </w:r>
      <w:r>
        <w:rPr>
          <w:rFonts w:ascii="HGｺﾞｼｯｸE" w:hAnsi="HGｺﾞｼｯｸE" w:hint="eastAsia"/>
          <w:kern w:val="0"/>
          <w:szCs w:val="21"/>
        </w:rPr>
        <w:t>500</w:t>
      </w:r>
      <w:r>
        <w:rPr>
          <w:rFonts w:ascii="HGｺﾞｼｯｸE" w:hAnsi="HGｺﾞｼｯｸE" w:hint="eastAsia"/>
          <w:kern w:val="0"/>
          <w:szCs w:val="21"/>
        </w:rPr>
        <w:t>円（日本技術士会への一括支払）</w:t>
      </w:r>
    </w:p>
    <w:p w14:paraId="6AC177EC" w14:textId="77777777" w:rsidR="008A2EE2" w:rsidRDefault="00000000">
      <w:pPr>
        <w:tabs>
          <w:tab w:val="left" w:pos="1843"/>
        </w:tabs>
        <w:ind w:firstLineChars="200" w:firstLine="420"/>
        <w:jc w:val="left"/>
        <w:rPr>
          <w:rFonts w:ascii="HGｺﾞｼｯｸE" w:hAnsi="HGｺﾞｼｯｸE" w:cs="HGｺﾞｼｯｸE"/>
          <w:szCs w:val="21"/>
        </w:rPr>
      </w:pPr>
      <w:r>
        <w:rPr>
          <w:rFonts w:ascii="HGｺﾞｼｯｸE" w:hAnsi="HGｺﾞｼｯｸE" w:cstheme="minorEastAsia" w:hint="eastAsia"/>
          <w:szCs w:val="21"/>
        </w:rPr>
        <w:t xml:space="preserve">申込締切：　</w:t>
      </w:r>
      <w:r>
        <w:rPr>
          <w:rFonts w:ascii="HGｺﾞｼｯｸE" w:hAnsi="HGｺﾞｼｯｸE" w:cstheme="minorEastAsia" w:hint="eastAsia"/>
          <w:szCs w:val="21"/>
        </w:rPr>
        <w:t>5</w:t>
      </w:r>
      <w:r>
        <w:rPr>
          <w:rFonts w:ascii="HGｺﾞｼｯｸE" w:hAnsi="HGｺﾞｼｯｸE" w:cstheme="minorEastAsia" w:hint="eastAsia"/>
          <w:szCs w:val="21"/>
        </w:rPr>
        <w:t>月</w:t>
      </w:r>
      <w:r>
        <w:rPr>
          <w:rFonts w:ascii="HGｺﾞｼｯｸE" w:hAnsi="HGｺﾞｼｯｸE" w:cstheme="minorEastAsia" w:hint="eastAsia"/>
          <w:szCs w:val="21"/>
        </w:rPr>
        <w:t>10</w:t>
      </w:r>
      <w:r>
        <w:rPr>
          <w:rFonts w:ascii="HGｺﾞｼｯｸE" w:hAnsi="HGｺﾞｼｯｸE" w:cstheme="minorEastAsia" w:hint="eastAsia"/>
          <w:szCs w:val="21"/>
        </w:rPr>
        <w:t xml:space="preserve">日（金）まで　　</w:t>
      </w:r>
    </w:p>
    <w:p w14:paraId="1B2283E2" w14:textId="77777777" w:rsidR="008A2EE2" w:rsidRDefault="00000000" w:rsidP="00D83D4A">
      <w:pPr>
        <w:pStyle w:val="Web"/>
        <w:tabs>
          <w:tab w:val="left" w:pos="1843"/>
        </w:tabs>
        <w:spacing w:before="0" w:beforeAutospacing="0" w:afterLines="50" w:after="180" w:afterAutospacing="0"/>
        <w:ind w:firstLineChars="200" w:firstLine="420"/>
        <w:rPr>
          <w:rFonts w:ascii="HGｺﾞｼｯｸE" w:eastAsia="ＭＳ 明朝" w:hAnsi="HGｺﾞｼｯｸE" w:cstheme="minorEastAsia"/>
          <w:sz w:val="21"/>
          <w:szCs w:val="21"/>
        </w:rPr>
      </w:pPr>
      <w:r>
        <w:rPr>
          <w:rFonts w:ascii="HGｺﾞｼｯｸE" w:eastAsia="ＭＳ 明朝" w:hAnsi="HGｺﾞｼｯｸE" w:cstheme="minorEastAsia" w:hint="eastAsia"/>
          <w:sz w:val="21"/>
          <w:szCs w:val="21"/>
        </w:rPr>
        <w:t>申込方法：日本技術士会</w:t>
      </w:r>
      <w:r>
        <w:rPr>
          <w:rFonts w:ascii="HGｺﾞｼｯｸE" w:eastAsia="ＭＳ 明朝" w:hAnsi="HGｺﾞｼｯｸE" w:cstheme="minorEastAsia" w:hint="eastAsia"/>
          <w:sz w:val="21"/>
          <w:szCs w:val="21"/>
        </w:rPr>
        <w:t>HP</w:t>
      </w:r>
      <w:r>
        <w:rPr>
          <w:rFonts w:ascii="HGｺﾞｼｯｸE" w:eastAsia="ＭＳ 明朝" w:hAnsi="HGｺﾞｼｯｸE" w:cstheme="minorEastAsia" w:hint="eastAsia"/>
          <w:sz w:val="21"/>
          <w:szCs w:val="21"/>
        </w:rPr>
        <w:t>（技術士</w:t>
      </w:r>
      <w:r>
        <w:rPr>
          <w:rFonts w:ascii="HGｺﾞｼｯｸE" w:eastAsia="ＭＳ 明朝" w:hAnsi="HGｺﾞｼｯｸE" w:cstheme="minorEastAsia" w:hint="eastAsia"/>
          <w:sz w:val="21"/>
          <w:szCs w:val="21"/>
        </w:rPr>
        <w:t>CPD</w:t>
      </w:r>
      <w:r>
        <w:rPr>
          <w:rFonts w:ascii="HGｺﾞｼｯｸE" w:eastAsia="ＭＳ 明朝" w:hAnsi="HGｺﾞｼｯｸE" w:cstheme="minorEastAsia" w:hint="eastAsia"/>
          <w:sz w:val="21"/>
          <w:szCs w:val="21"/>
        </w:rPr>
        <w:t xml:space="preserve">行事申込）よりお願いします。　　</w:t>
      </w:r>
    </w:p>
    <w:p w14:paraId="162A4534" w14:textId="55A4299A" w:rsidR="008A2EE2" w:rsidRDefault="00000000">
      <w:pPr>
        <w:pStyle w:val="Web"/>
        <w:tabs>
          <w:tab w:val="left" w:pos="1843"/>
        </w:tabs>
        <w:spacing w:before="0" w:beforeAutospacing="0" w:after="0" w:afterAutospacing="0"/>
        <w:ind w:firstLineChars="200" w:firstLine="420"/>
        <w:rPr>
          <w:rFonts w:ascii="HGｺﾞｼｯｸE" w:eastAsia="ＭＳ 明朝" w:hAnsi="HGｺﾞｼｯｸE" w:cstheme="minorEastAsia"/>
          <w:sz w:val="21"/>
          <w:szCs w:val="21"/>
        </w:rPr>
      </w:pPr>
      <w:r>
        <w:rPr>
          <w:rFonts w:ascii="HGｺﾞｼｯｸE" w:eastAsia="ＭＳ 明朝" w:hAnsi="HGｺﾞｼｯｸE" w:cstheme="minorEastAsia" w:hint="eastAsia"/>
          <w:sz w:val="21"/>
          <w:szCs w:val="21"/>
        </w:rPr>
        <w:t>問合せ</w:t>
      </w:r>
      <w:r w:rsidR="00D83D4A">
        <w:rPr>
          <w:rFonts w:ascii="HGｺﾞｼｯｸE" w:eastAsia="ＭＳ 明朝" w:hAnsi="HGｺﾞｼｯｸE" w:cstheme="minorEastAsia" w:hint="eastAsia"/>
          <w:sz w:val="21"/>
          <w:szCs w:val="21"/>
        </w:rPr>
        <w:t xml:space="preserve">　：</w:t>
      </w:r>
      <w:r>
        <w:rPr>
          <w:rFonts w:ascii="HGｺﾞｼｯｸE" w:eastAsia="ＭＳ 明朝" w:hAnsi="HGｺﾞｼｯｸE" w:cstheme="minorEastAsia" w:hint="eastAsia"/>
          <w:sz w:val="21"/>
          <w:szCs w:val="21"/>
        </w:rPr>
        <w:t>日本技術士会中部本部：</w:t>
      </w:r>
      <w:r>
        <w:rPr>
          <w:rFonts w:ascii="HGｺﾞｼｯｸE" w:eastAsia="ＭＳ 明朝" w:hAnsi="HGｺﾞｼｯｸE" w:cstheme="minorEastAsia" w:hint="eastAsia"/>
          <w:sz w:val="21"/>
          <w:szCs w:val="21"/>
        </w:rPr>
        <w:t>g-chubu@asahi-net.email.ne.jp</w:t>
      </w:r>
    </w:p>
    <w:p w14:paraId="6EAD9608" w14:textId="15DCD782" w:rsidR="008A2EE2" w:rsidRDefault="00000000" w:rsidP="00D83D4A">
      <w:pPr>
        <w:pStyle w:val="Web"/>
        <w:tabs>
          <w:tab w:val="left" w:pos="1843"/>
        </w:tabs>
        <w:spacing w:before="0" w:beforeAutospacing="0" w:afterLines="50" w:after="180" w:afterAutospacing="0"/>
        <w:ind w:firstLineChars="550" w:firstLine="1155"/>
        <w:rPr>
          <w:rFonts w:ascii="HGｺﾞｼｯｸE" w:eastAsia="ＭＳ 明朝" w:hAnsi="HGｺﾞｼｯｸE" w:cstheme="minorEastAsia"/>
          <w:sz w:val="21"/>
          <w:szCs w:val="21"/>
        </w:rPr>
      </w:pPr>
      <w:r>
        <w:rPr>
          <w:rFonts w:ascii="HGｺﾞｼｯｸE" w:eastAsia="ＭＳ 明朝" w:hAnsi="HGｺﾞｼｯｸE" w:cstheme="minorEastAsia" w:hint="eastAsia"/>
          <w:sz w:val="21"/>
          <w:szCs w:val="21"/>
        </w:rPr>
        <w:t xml:space="preserve"> </w:t>
      </w:r>
      <w:r w:rsidR="00D83D4A">
        <w:rPr>
          <w:rFonts w:ascii="HGｺﾞｼｯｸE" w:eastAsia="ＭＳ 明朝" w:hAnsi="HGｺﾞｼｯｸE" w:cstheme="minorEastAsia" w:hint="eastAsia"/>
          <w:sz w:val="21"/>
          <w:szCs w:val="21"/>
        </w:rPr>
        <w:t xml:space="preserve">　</w:t>
      </w:r>
      <w:r>
        <w:rPr>
          <w:rFonts w:ascii="HGｺﾞｼｯｸE" w:eastAsia="ＭＳ 明朝" w:hAnsi="HGｺﾞｼｯｸE" w:cstheme="minorEastAsia" w:hint="eastAsia"/>
          <w:sz w:val="21"/>
          <w:szCs w:val="21"/>
        </w:rPr>
        <w:t>中部本部</w:t>
      </w:r>
      <w:r>
        <w:rPr>
          <w:rFonts w:ascii="HGｺﾞｼｯｸE" w:eastAsia="ＭＳ 明朝" w:hAnsi="HGｺﾞｼｯｸE" w:cstheme="minorEastAsia" w:hint="eastAsia"/>
          <w:sz w:val="21"/>
          <w:szCs w:val="21"/>
        </w:rPr>
        <w:t xml:space="preserve"> </w:t>
      </w:r>
      <w:r>
        <w:rPr>
          <w:rFonts w:ascii="HGｺﾞｼｯｸE" w:eastAsia="ＭＳ 明朝" w:hAnsi="HGｺﾞｼｯｸE" w:cstheme="minorEastAsia" w:hint="eastAsia"/>
          <w:sz w:val="21"/>
          <w:szCs w:val="21"/>
        </w:rPr>
        <w:t>建設部会　牧野　：</w:t>
      </w:r>
      <w:r>
        <w:rPr>
          <w:rFonts w:ascii="HGｺﾞｼｯｸE" w:eastAsia="ＭＳ 明朝" w:hAnsi="HGｺﾞｼｯｸE" w:cstheme="minorEastAsia" w:hint="eastAsia"/>
          <w:sz w:val="21"/>
          <w:szCs w:val="21"/>
        </w:rPr>
        <w:t>t1785@n-koei.co.jp</w:t>
      </w:r>
    </w:p>
    <w:p w14:paraId="1461AF50" w14:textId="77777777" w:rsidR="008A2EE2" w:rsidRDefault="00000000" w:rsidP="00D83D4A">
      <w:pPr>
        <w:pStyle w:val="Web"/>
        <w:tabs>
          <w:tab w:val="left" w:pos="1843"/>
        </w:tabs>
        <w:spacing w:before="0" w:beforeAutospacing="0" w:after="0" w:afterAutospacing="0"/>
        <w:rPr>
          <w:rFonts w:ascii="Times New Roman" w:eastAsia="ＭＳ 明朝" w:hAnsi="Times New Roman" w:cstheme="minorBidi"/>
          <w:sz w:val="20"/>
          <w:szCs w:val="20"/>
        </w:rPr>
      </w:pPr>
      <w:r>
        <w:rPr>
          <w:rFonts w:ascii="Times New Roman" w:eastAsia="ＭＳ 明朝" w:hAnsi="Times New Roman" w:cstheme="minorBidi" w:hint="eastAsia"/>
          <w:sz w:val="20"/>
          <w:szCs w:val="20"/>
        </w:rPr>
        <w:t>【本講演会は、「日本技術士会の</w:t>
      </w:r>
      <w:r>
        <w:rPr>
          <w:rFonts w:ascii="Times New Roman" w:eastAsia="ＭＳ 明朝" w:hAnsi="Times New Roman" w:cstheme="minorBidi" w:hint="eastAsia"/>
          <w:sz w:val="20"/>
          <w:szCs w:val="20"/>
        </w:rPr>
        <w:t>CPD</w:t>
      </w:r>
      <w:r>
        <w:rPr>
          <w:rFonts w:ascii="Times New Roman" w:eastAsia="ＭＳ 明朝" w:hAnsi="Times New Roman" w:cstheme="minorBidi" w:hint="eastAsia"/>
          <w:sz w:val="20"/>
          <w:szCs w:val="20"/>
        </w:rPr>
        <w:t>」または「建設系</w:t>
      </w:r>
      <w:r>
        <w:rPr>
          <w:rFonts w:ascii="Times New Roman" w:eastAsia="ＭＳ 明朝" w:hAnsi="Times New Roman" w:cstheme="minorBidi" w:hint="eastAsia"/>
          <w:sz w:val="20"/>
          <w:szCs w:val="20"/>
        </w:rPr>
        <w:t>CPD</w:t>
      </w:r>
      <w:r>
        <w:rPr>
          <w:rFonts w:ascii="Times New Roman" w:eastAsia="ＭＳ 明朝" w:hAnsi="Times New Roman" w:cstheme="minorBidi" w:hint="eastAsia"/>
          <w:sz w:val="20"/>
          <w:szCs w:val="20"/>
        </w:rPr>
        <w:t>協議会」に</w:t>
      </w:r>
      <w:r>
        <w:rPr>
          <w:rFonts w:ascii="Times New Roman" w:eastAsia="ＭＳ 明朝" w:hAnsi="Times New Roman" w:cstheme="minorBidi" w:hint="eastAsia"/>
          <w:sz w:val="20"/>
          <w:szCs w:val="20"/>
        </w:rPr>
        <w:t>2.0</w:t>
      </w:r>
      <w:r>
        <w:rPr>
          <w:rFonts w:ascii="Times New Roman" w:eastAsia="ＭＳ 明朝" w:hAnsi="Times New Roman" w:cstheme="minorBidi" w:hint="eastAsia"/>
          <w:sz w:val="20"/>
          <w:szCs w:val="20"/>
        </w:rPr>
        <w:t>時間として登録可】</w:t>
      </w:r>
    </w:p>
    <w:p w14:paraId="028F5407" w14:textId="5444528B" w:rsidR="00D83D4A" w:rsidRDefault="00D83D4A">
      <w:pPr>
        <w:widowControl/>
        <w:jc w:val="left"/>
        <w:rPr>
          <w:rFonts w:ascii="Times New Roman" w:hAnsi="Times New Roman" w:cstheme="minorBidi"/>
          <w:kern w:val="0"/>
          <w:sz w:val="20"/>
          <w:szCs w:val="20"/>
        </w:rPr>
      </w:pPr>
      <w:r>
        <w:rPr>
          <w:rFonts w:ascii="Times New Roman" w:hAnsi="Times New Roman" w:cstheme="minorBidi"/>
          <w:sz w:val="20"/>
          <w:szCs w:val="20"/>
        </w:rPr>
        <w:br w:type="page"/>
      </w:r>
    </w:p>
    <w:p w14:paraId="4F973A5A" w14:textId="77777777" w:rsidR="008A2EE2" w:rsidRDefault="00000000">
      <w:pPr>
        <w:rPr>
          <w:szCs w:val="21"/>
        </w:rPr>
      </w:pPr>
      <w:r>
        <w:rPr>
          <w:rFonts w:hint="eastAsia"/>
          <w:szCs w:val="21"/>
        </w:rPr>
        <w:lastRenderedPageBreak/>
        <w:t>【講師紹介】平山</w:t>
      </w:r>
      <w:r>
        <w:rPr>
          <w:rFonts w:hint="eastAsia"/>
          <w:szCs w:val="21"/>
        </w:rPr>
        <w:t xml:space="preserve"> </w:t>
      </w:r>
      <w:r>
        <w:rPr>
          <w:rFonts w:hint="eastAsia"/>
          <w:szCs w:val="21"/>
        </w:rPr>
        <w:t>修久（ひらやま</w:t>
      </w:r>
      <w:r>
        <w:rPr>
          <w:rFonts w:hint="eastAsia"/>
          <w:szCs w:val="21"/>
        </w:rPr>
        <w:t xml:space="preserve"> </w:t>
      </w:r>
      <w:r>
        <w:rPr>
          <w:rFonts w:hint="eastAsia"/>
          <w:szCs w:val="21"/>
        </w:rPr>
        <w:t>ながひさ）先生：減災連携研究センター</w:t>
      </w:r>
      <w:r>
        <w:rPr>
          <w:rFonts w:hint="eastAsia"/>
          <w:szCs w:val="21"/>
        </w:rPr>
        <w:t xml:space="preserve"> </w:t>
      </w:r>
      <w:bookmarkStart w:id="2" w:name="_Hlk162447867"/>
      <w:r>
        <w:rPr>
          <w:rFonts w:hint="eastAsia"/>
          <w:szCs w:val="21"/>
        </w:rPr>
        <w:t>共創社会連携領域</w:t>
      </w:r>
      <w:bookmarkEnd w:id="2"/>
      <w:r>
        <w:rPr>
          <w:rFonts w:hint="eastAsia"/>
          <w:szCs w:val="21"/>
        </w:rPr>
        <w:t xml:space="preserve"> </w:t>
      </w:r>
      <w:r>
        <w:rPr>
          <w:rFonts w:hint="eastAsia"/>
          <w:szCs w:val="21"/>
        </w:rPr>
        <w:t>准教授</w:t>
      </w:r>
    </w:p>
    <w:tbl>
      <w:tblPr>
        <w:tblStyle w:val="aa"/>
        <w:tblW w:w="9497" w:type="dxa"/>
        <w:tblInd w:w="137" w:type="dxa"/>
        <w:tblLayout w:type="fixed"/>
        <w:tblLook w:val="04A0" w:firstRow="1" w:lastRow="0" w:firstColumn="1" w:lastColumn="0" w:noHBand="0" w:noVBand="1"/>
      </w:tblPr>
      <w:tblGrid>
        <w:gridCol w:w="1418"/>
        <w:gridCol w:w="8079"/>
      </w:tblGrid>
      <w:tr w:rsidR="008A2EE2" w14:paraId="4ECE5707" w14:textId="77777777">
        <w:tc>
          <w:tcPr>
            <w:tcW w:w="1418" w:type="dxa"/>
          </w:tcPr>
          <w:p w14:paraId="77A6762C"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略歴</w:t>
            </w:r>
          </w:p>
        </w:tc>
        <w:tc>
          <w:tcPr>
            <w:tcW w:w="8079" w:type="dxa"/>
          </w:tcPr>
          <w:p w14:paraId="481060E8"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2004年 4月 ～ 2008年11月</w:t>
            </w:r>
          </w:p>
          <w:p w14:paraId="376285EA"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 xml:space="preserve">  財団法人ひょうご震災記念21世紀研究機構人と防災未来センター 主任研究員</w:t>
            </w:r>
          </w:p>
          <w:p w14:paraId="59B82F7C"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2008年12月 ～ 2013年 3月　京都大学   都市環境工学専攻   特定准教授</w:t>
            </w:r>
          </w:p>
          <w:p w14:paraId="0A027AD9"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2013年 4月 ～ 2016年 3月</w:t>
            </w:r>
          </w:p>
          <w:p w14:paraId="1C2F7F4C"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 xml:space="preserve">  国立研究開発法人国立環境研究所 資源循環・廃棄物研究センター 主任研究員</w:t>
            </w:r>
          </w:p>
          <w:p w14:paraId="65333D61"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2016年 4月　名古屋大学減災連携研究センター　研究連携部門 准教授</w:t>
            </w:r>
          </w:p>
          <w:p w14:paraId="79C6A9F8"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2017年 6月　名古屋大学減災連携研究センター　社会連携部門 准教授</w:t>
            </w:r>
          </w:p>
          <w:p w14:paraId="55739956"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現在に至る．</w:t>
            </w:r>
          </w:p>
        </w:tc>
      </w:tr>
      <w:tr w:rsidR="008A2EE2" w14:paraId="20489E46" w14:textId="77777777">
        <w:tc>
          <w:tcPr>
            <w:tcW w:w="1418" w:type="dxa"/>
          </w:tcPr>
          <w:p w14:paraId="5CED78C4"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研究分野</w:t>
            </w:r>
          </w:p>
        </w:tc>
        <w:tc>
          <w:tcPr>
            <w:tcW w:w="8079" w:type="dxa"/>
          </w:tcPr>
          <w:p w14:paraId="1D3ECD26"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社会基盤（土木・建築・防災） / 　防災工学</w:t>
            </w:r>
          </w:p>
          <w:p w14:paraId="0D50EB65"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社会基盤（土木・建築・防災） / 　土木環境システム</w:t>
            </w:r>
          </w:p>
          <w:p w14:paraId="74634B31"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環境・農学 / 　循環型社会システム防災工学、</w:t>
            </w:r>
          </w:p>
        </w:tc>
      </w:tr>
      <w:tr w:rsidR="008A2EE2" w14:paraId="54A6A671" w14:textId="77777777">
        <w:tc>
          <w:tcPr>
            <w:tcW w:w="1418" w:type="dxa"/>
          </w:tcPr>
          <w:p w14:paraId="1CECA67E"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受賞・著書等のトピックス</w:t>
            </w:r>
          </w:p>
        </w:tc>
        <w:tc>
          <w:tcPr>
            <w:tcW w:w="8079" w:type="dxa"/>
          </w:tcPr>
          <w:p w14:paraId="3DBBF90E"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2017年 6月   一般社団法人廃棄物資源循環学会　　廃棄物資源循環学会賞奨励賞</w:t>
            </w:r>
          </w:p>
          <w:p w14:paraId="6F4E5A49"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2019年 5月  地域安全学会　2018年度年間優秀論文賞</w:t>
            </w:r>
          </w:p>
          <w:p w14:paraId="2BEA984F"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 xml:space="preserve">   「南海トラフ巨大地震時における災害廃棄物処理に係る災害対応リソース」</w:t>
            </w:r>
          </w:p>
          <w:p w14:paraId="61E1D6DA"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2022年 5月　地域安全学会年間優秀論文賞</w:t>
            </w:r>
          </w:p>
          <w:p w14:paraId="2FFC6654"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 xml:space="preserve"> 　「旧耐震基準の住宅棟数減少と南海トラフ地震における災害」</w:t>
            </w:r>
          </w:p>
          <w:p w14:paraId="00EE6508" w14:textId="77777777" w:rsidR="008A2EE2" w:rsidRDefault="00000000">
            <w:pPr>
              <w:rPr>
                <w:rFonts w:ascii="ＭＳ Ｐ明朝" w:eastAsia="ＭＳ Ｐ明朝" w:hAnsi="ＭＳ Ｐ明朝"/>
                <w:sz w:val="20"/>
                <w:szCs w:val="20"/>
              </w:rPr>
            </w:pPr>
            <w:r>
              <w:rPr>
                <w:rFonts w:ascii="ＭＳ Ｐ明朝" w:eastAsia="ＭＳ Ｐ明朝" w:hAnsi="ＭＳ Ｐ明朝" w:hint="eastAsia"/>
                <w:sz w:val="20"/>
                <w:szCs w:val="20"/>
              </w:rPr>
              <w:t xml:space="preserve">   廃棄物低減量に関する検討</w:t>
            </w:r>
          </w:p>
        </w:tc>
      </w:tr>
    </w:tbl>
    <w:p w14:paraId="184C2248" w14:textId="77777777" w:rsidR="008A2EE2" w:rsidRDefault="008A2EE2">
      <w:pPr>
        <w:pStyle w:val="ab"/>
        <w:tabs>
          <w:tab w:val="left" w:pos="2127"/>
        </w:tabs>
        <w:rPr>
          <w:rFonts w:ascii="ＭＳ Ｐ明朝" w:eastAsia="ＭＳ Ｐ明朝" w:hAnsi="ＭＳ Ｐ明朝"/>
          <w:sz w:val="21"/>
          <w:szCs w:val="21"/>
        </w:rPr>
      </w:pPr>
    </w:p>
    <w:sectPr w:rsidR="008A2EE2" w:rsidSect="00F3120C">
      <w:pgSz w:w="11906" w:h="16838"/>
      <w:pgMar w:top="1701" w:right="1077" w:bottom="703"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7F"/>
    <w:rsid w:val="00033CE2"/>
    <w:rsid w:val="00044435"/>
    <w:rsid w:val="0006631C"/>
    <w:rsid w:val="00071B8B"/>
    <w:rsid w:val="00072399"/>
    <w:rsid w:val="000A245D"/>
    <w:rsid w:val="000A2AC5"/>
    <w:rsid w:val="000D2A74"/>
    <w:rsid w:val="000D679E"/>
    <w:rsid w:val="000E6E1D"/>
    <w:rsid w:val="001052A4"/>
    <w:rsid w:val="00107093"/>
    <w:rsid w:val="0013585F"/>
    <w:rsid w:val="00140048"/>
    <w:rsid w:val="001423D6"/>
    <w:rsid w:val="001476C7"/>
    <w:rsid w:val="001633BD"/>
    <w:rsid w:val="00165636"/>
    <w:rsid w:val="001A148A"/>
    <w:rsid w:val="001A1C4B"/>
    <w:rsid w:val="001B2912"/>
    <w:rsid w:val="001B3BF4"/>
    <w:rsid w:val="001B5471"/>
    <w:rsid w:val="001C44C5"/>
    <w:rsid w:val="001E2628"/>
    <w:rsid w:val="001F4B0A"/>
    <w:rsid w:val="00203CE2"/>
    <w:rsid w:val="002528A7"/>
    <w:rsid w:val="0026634A"/>
    <w:rsid w:val="00286470"/>
    <w:rsid w:val="002925C5"/>
    <w:rsid w:val="002B1D1A"/>
    <w:rsid w:val="002C08F2"/>
    <w:rsid w:val="002D244B"/>
    <w:rsid w:val="002D7F70"/>
    <w:rsid w:val="002F7B8C"/>
    <w:rsid w:val="00315DEE"/>
    <w:rsid w:val="00330208"/>
    <w:rsid w:val="00334A68"/>
    <w:rsid w:val="00350822"/>
    <w:rsid w:val="00373CF5"/>
    <w:rsid w:val="00376DA1"/>
    <w:rsid w:val="003C7786"/>
    <w:rsid w:val="003D03AB"/>
    <w:rsid w:val="00423A4B"/>
    <w:rsid w:val="0046690A"/>
    <w:rsid w:val="004B516D"/>
    <w:rsid w:val="004E7C75"/>
    <w:rsid w:val="004F5D59"/>
    <w:rsid w:val="004F77B0"/>
    <w:rsid w:val="005170C7"/>
    <w:rsid w:val="00526F83"/>
    <w:rsid w:val="005307AA"/>
    <w:rsid w:val="00557D94"/>
    <w:rsid w:val="00572529"/>
    <w:rsid w:val="005B0C53"/>
    <w:rsid w:val="005F0118"/>
    <w:rsid w:val="006079C8"/>
    <w:rsid w:val="006333EC"/>
    <w:rsid w:val="00692FB2"/>
    <w:rsid w:val="006D3F7F"/>
    <w:rsid w:val="007000F5"/>
    <w:rsid w:val="00710682"/>
    <w:rsid w:val="00715F26"/>
    <w:rsid w:val="007316FE"/>
    <w:rsid w:val="00761232"/>
    <w:rsid w:val="007832C7"/>
    <w:rsid w:val="007F130A"/>
    <w:rsid w:val="007F7511"/>
    <w:rsid w:val="00831ADB"/>
    <w:rsid w:val="008339DF"/>
    <w:rsid w:val="00844277"/>
    <w:rsid w:val="00891BD9"/>
    <w:rsid w:val="008A2EE2"/>
    <w:rsid w:val="008B4B2B"/>
    <w:rsid w:val="008F167C"/>
    <w:rsid w:val="00901229"/>
    <w:rsid w:val="00914C37"/>
    <w:rsid w:val="0093523B"/>
    <w:rsid w:val="00955E16"/>
    <w:rsid w:val="00964C53"/>
    <w:rsid w:val="00966B44"/>
    <w:rsid w:val="009B3A0F"/>
    <w:rsid w:val="009B4395"/>
    <w:rsid w:val="009C31A7"/>
    <w:rsid w:val="009F6A79"/>
    <w:rsid w:val="00A41B92"/>
    <w:rsid w:val="00A43879"/>
    <w:rsid w:val="00A552E8"/>
    <w:rsid w:val="00A91705"/>
    <w:rsid w:val="00AA0685"/>
    <w:rsid w:val="00AD125A"/>
    <w:rsid w:val="00B07FBE"/>
    <w:rsid w:val="00B10795"/>
    <w:rsid w:val="00B16135"/>
    <w:rsid w:val="00B25210"/>
    <w:rsid w:val="00B4186A"/>
    <w:rsid w:val="00B432CF"/>
    <w:rsid w:val="00B53332"/>
    <w:rsid w:val="00B733D3"/>
    <w:rsid w:val="00B77960"/>
    <w:rsid w:val="00B95070"/>
    <w:rsid w:val="00BC3D31"/>
    <w:rsid w:val="00BF162E"/>
    <w:rsid w:val="00C0454F"/>
    <w:rsid w:val="00C40A9E"/>
    <w:rsid w:val="00C45681"/>
    <w:rsid w:val="00C50F37"/>
    <w:rsid w:val="00C520BD"/>
    <w:rsid w:val="00C55193"/>
    <w:rsid w:val="00C75B6B"/>
    <w:rsid w:val="00CD29E8"/>
    <w:rsid w:val="00D145B2"/>
    <w:rsid w:val="00D24ED5"/>
    <w:rsid w:val="00D25264"/>
    <w:rsid w:val="00D50F2C"/>
    <w:rsid w:val="00D818C5"/>
    <w:rsid w:val="00D83D4A"/>
    <w:rsid w:val="00DA671A"/>
    <w:rsid w:val="00DB151E"/>
    <w:rsid w:val="00DB1957"/>
    <w:rsid w:val="00DD347C"/>
    <w:rsid w:val="00DD7D9F"/>
    <w:rsid w:val="00DF28A2"/>
    <w:rsid w:val="00E037F5"/>
    <w:rsid w:val="00E063E5"/>
    <w:rsid w:val="00E14826"/>
    <w:rsid w:val="00E22222"/>
    <w:rsid w:val="00E230EC"/>
    <w:rsid w:val="00E241C9"/>
    <w:rsid w:val="00E25D1B"/>
    <w:rsid w:val="00E3141A"/>
    <w:rsid w:val="00E37AE1"/>
    <w:rsid w:val="00E45E9F"/>
    <w:rsid w:val="00E56280"/>
    <w:rsid w:val="00E627A4"/>
    <w:rsid w:val="00E63A0B"/>
    <w:rsid w:val="00E72891"/>
    <w:rsid w:val="00E8048E"/>
    <w:rsid w:val="00E955BD"/>
    <w:rsid w:val="00EA2724"/>
    <w:rsid w:val="00EA7696"/>
    <w:rsid w:val="00EF299E"/>
    <w:rsid w:val="00F30E6F"/>
    <w:rsid w:val="00F3120C"/>
    <w:rsid w:val="00F57291"/>
    <w:rsid w:val="00F671E8"/>
    <w:rsid w:val="00F90387"/>
    <w:rsid w:val="00F92770"/>
    <w:rsid w:val="00F93D65"/>
    <w:rsid w:val="00F94553"/>
    <w:rsid w:val="00FE7384"/>
    <w:rsid w:val="0286063D"/>
    <w:rsid w:val="070C113B"/>
    <w:rsid w:val="07F0078E"/>
    <w:rsid w:val="0BD14717"/>
    <w:rsid w:val="107A6FF1"/>
    <w:rsid w:val="1ACA47D1"/>
    <w:rsid w:val="214F5516"/>
    <w:rsid w:val="224D7EF2"/>
    <w:rsid w:val="235F1EB0"/>
    <w:rsid w:val="2B361A19"/>
    <w:rsid w:val="30906410"/>
    <w:rsid w:val="3B482F6C"/>
    <w:rsid w:val="3DAE23B1"/>
    <w:rsid w:val="400336D7"/>
    <w:rsid w:val="41A57B06"/>
    <w:rsid w:val="4661662A"/>
    <w:rsid w:val="50714245"/>
    <w:rsid w:val="5A5118B9"/>
    <w:rsid w:val="654B1C54"/>
    <w:rsid w:val="6E5301C0"/>
    <w:rsid w:val="70E744EE"/>
    <w:rsid w:val="785E3A09"/>
    <w:rsid w:val="7921656E"/>
    <w:rsid w:val="7C023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7DAFA155"/>
  <w15:docId w15:val="{DD815032-23E8-4BD0-BB9C-5F384AF8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styleId="a9">
    <w:name w:val="Hyperlink"/>
    <w:qFormat/>
    <w:rPr>
      <w:color w:val="0000FF"/>
      <w:u w:val="single"/>
    </w:rPr>
  </w:style>
  <w:style w:type="character" w:styleId="HTML">
    <w:name w:val="HTML Cite"/>
    <w:basedOn w:val="a0"/>
    <w:uiPriority w:val="99"/>
    <w:semiHidden/>
    <w:unhideWhenUsed/>
    <w:rPr>
      <w:i/>
      <w:i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Ｂ"/>
    <w:basedOn w:val="a"/>
    <w:qFormat/>
    <w:rPr>
      <w:rFonts w:ascii="HG丸ｺﾞｼｯｸM-PRO" w:eastAsia="HG丸ｺﾞｼｯｸM-PRO"/>
      <w:sz w:val="22"/>
    </w:rPr>
  </w:style>
  <w:style w:type="paragraph" w:styleId="ac">
    <w:name w:val="List Paragraph"/>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qFormat/>
    <w:rPr>
      <w:rFonts w:ascii="Century" w:eastAsia="ＭＳ 明朝" w:hAnsi="Century" w:cs="Times New Roman"/>
      <w:szCs w:val="24"/>
    </w:rPr>
  </w:style>
  <w:style w:type="character" w:customStyle="1" w:styleId="a4">
    <w:name w:val="フッター (文字)"/>
    <w:basedOn w:val="a0"/>
    <w:link w:val="a3"/>
    <w:uiPriority w:val="99"/>
    <w:qFormat/>
    <w:rPr>
      <w:rFonts w:ascii="Century" w:eastAsia="ＭＳ 明朝" w:hAnsi="Century" w:cs="Times New Roman"/>
      <w:szCs w:val="24"/>
    </w:rPr>
  </w:style>
  <w:style w:type="paragraph" w:customStyle="1" w:styleId="clr">
    <w:name w:val="clr"/>
    <w:basedOn w:val="a"/>
    <w:qFormat/>
    <w:pPr>
      <w:widowControl/>
      <w:jc w:val="left"/>
    </w:pPr>
    <w:rPr>
      <w:rFonts w:ascii="ＭＳ Ｐゴシック" w:eastAsia="ＭＳ Ｐゴシック" w:hAnsi="ＭＳ Ｐゴシック" w:cs="ＭＳ Ｐゴシック"/>
      <w:kern w:val="0"/>
      <w:sz w:val="24"/>
    </w:rPr>
  </w:style>
  <w:style w:type="paragraph" w:customStyle="1" w:styleId="mbottom30">
    <w:name w:val="mbottom30"/>
    <w:basedOn w:val="a"/>
    <w:qFormat/>
    <w:pPr>
      <w:widowControl/>
      <w:spacing w:after="450"/>
      <w:jc w:val="left"/>
    </w:pPr>
    <w:rPr>
      <w:rFonts w:ascii="ＭＳ Ｐゴシック" w:eastAsia="ＭＳ Ｐゴシック" w:hAnsi="ＭＳ Ｐゴシック" w:cs="ＭＳ Ｐゴシック"/>
      <w:kern w:val="0"/>
      <w:sz w:val="24"/>
    </w:rPr>
  </w:style>
  <w:style w:type="paragraph" w:customStyle="1" w:styleId="nextcontentstext">
    <w:name w:val="nextcontentstext"/>
    <w:basedOn w:val="a"/>
    <w:qFormat/>
    <w:pPr>
      <w:widowControl/>
      <w:pBdr>
        <w:top w:val="single" w:sz="6" w:space="8" w:color="CCCCCC"/>
        <w:bottom w:val="single" w:sz="6" w:space="8" w:color="CCCCCC"/>
      </w:pBdr>
      <w:spacing w:after="150"/>
      <w:jc w:val="left"/>
    </w:pPr>
    <w:rPr>
      <w:rFonts w:ascii="ＭＳ Ｐゴシック" w:eastAsia="ＭＳ Ｐゴシック" w:hAnsi="ＭＳ Ｐゴシック" w:cs="ＭＳ Ｐゴシック"/>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190</Words>
  <Characters>1088</Characters>
  <Application>Microsoft Office Word</Application>
  <DocSecurity>0</DocSecurity>
  <Lines>9</Lines>
  <Paragraphs>2</Paragraphs>
  <ScaleCrop>false</ScaleCrop>
  <Company>中部大学</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hirasawa</dc:creator>
  <cp:lastModifiedBy>あゆみ 松田</cp:lastModifiedBy>
  <cp:revision>3</cp:revision>
  <cp:lastPrinted>2024-04-04T01:32:00Z</cp:lastPrinted>
  <dcterms:created xsi:type="dcterms:W3CDTF">2024-04-04T01:31:00Z</dcterms:created>
  <dcterms:modified xsi:type="dcterms:W3CDTF">2024-04-04T01:33:00Z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