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C82F7" w14:textId="69AA6A8D" w:rsidR="008D78E1" w:rsidRPr="007625BD" w:rsidRDefault="00D62D4E" w:rsidP="007625BD">
      <w:pPr>
        <w:jc w:val="center"/>
        <w:rPr>
          <w:rFonts w:ascii="BIZ UDPゴシック" w:eastAsia="BIZ UDPゴシック" w:hAnsi="BIZ UDPゴシック"/>
          <w:b/>
          <w:sz w:val="30"/>
          <w:szCs w:val="30"/>
        </w:rPr>
      </w:pPr>
      <w:r w:rsidRPr="007625BD">
        <w:rPr>
          <w:rFonts w:ascii="BIZ UDPゴシック" w:eastAsia="BIZ UDPゴシック" w:hAnsi="BIZ UDPゴシック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24975" behindDoc="0" locked="0" layoutInCell="1" allowOverlap="1" wp14:anchorId="183C814B" wp14:editId="6438E82B">
                <wp:simplePos x="0" y="0"/>
                <wp:positionH relativeFrom="column">
                  <wp:posOffset>5650235</wp:posOffset>
                </wp:positionH>
                <wp:positionV relativeFrom="paragraph">
                  <wp:posOffset>-1242065</wp:posOffset>
                </wp:positionV>
                <wp:extent cx="685800" cy="10662920"/>
                <wp:effectExtent l="0" t="0" r="0" b="0"/>
                <wp:wrapNone/>
                <wp:docPr id="19" name="図形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515" cy="10668635"/>
                        </a:xfrm>
                        <a:prstGeom prst="flowChartExtract">
                          <a:avLst/>
                        </a:prstGeom>
                        <a:solidFill>
                          <a:srgbClr val="CCFF66"/>
                        </a:solidFill>
                        <a:ln cap="flat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>
            <w:pict>
              <v:shape id="_x0000_s19" style="position:absolute;left:0;margin-left:445pt;mso-position-horizontal:absolute;mso-position-horizontal-relative:text;margin-top:-98pt;mso-position-vertical:absolute;mso-position-vertical-relative:text;width:54.4pt;height:840.0pt;v-text-anchor:middle;z-index:251624975" coordsize="690880,10668000" path="m,10668000l345440,,690880,10668000xe" stroked="f" fillcolor="#CCFF66" filled="t"/>
            </w:pict>
          </mc:Fallback>
        </mc:AlternateContent>
      </w:r>
      <w:r w:rsidRPr="007625BD">
        <w:rPr>
          <w:rFonts w:ascii="BIZ UDPゴシック" w:eastAsia="BIZ UDPゴシック" w:hAnsi="BIZ UDPゴシック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24973" behindDoc="0" locked="0" layoutInCell="1" allowOverlap="1" wp14:anchorId="762FB639" wp14:editId="1F6EAB89">
                <wp:simplePos x="0" y="0"/>
                <wp:positionH relativeFrom="column">
                  <wp:posOffset>-1005845</wp:posOffset>
                </wp:positionH>
                <wp:positionV relativeFrom="paragraph">
                  <wp:posOffset>-1242065</wp:posOffset>
                </wp:positionV>
                <wp:extent cx="780415" cy="10658475"/>
                <wp:effectExtent l="635" t="0" r="0" b="0"/>
                <wp:wrapNone/>
                <wp:docPr id="18" name="図形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786130" cy="10664190"/>
                        </a:xfrm>
                        <a:prstGeom prst="flowChartMerge">
                          <a:avLst/>
                        </a:prstGeom>
                        <a:solidFill>
                          <a:srgbClr val="CCFF66"/>
                        </a:solidFill>
                        <a:ln cap="flat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>
            <w:pict>
              <v:shape id="_x0000_s18" style="position:absolute;left:0;margin-left:-79pt;mso-position-horizontal:absolute;mso-position-horizontal-relative:text;margin-top:-98pt;mso-position-vertical:absolute;mso-position-vertical-relative:text;width:61.8pt;height:839.6pt;flip:x;v-text-anchor:middle;z-index:251624973" coordsize="785495,10663555" path="m,l785495,,393065,10663555xe" stroked="f" fillcolor="#CCFF66" filled="t"/>
            </w:pict>
          </mc:Fallback>
        </mc:AlternateContent>
      </w:r>
      <w:r w:rsidRPr="007625BD">
        <w:rPr>
          <w:rFonts w:ascii="BIZ UDPゴシック" w:eastAsia="BIZ UDPゴシック" w:hAnsi="BIZ UDPゴシック" w:hint="eastAsia"/>
          <w:b/>
          <w:sz w:val="30"/>
          <w:szCs w:val="30"/>
        </w:rPr>
        <w:t>2020年度 技術士第一次試験新合格者説明会のご案内</w:t>
      </w:r>
    </w:p>
    <w:p w14:paraId="73FC4599" w14:textId="167E4E82" w:rsidR="00D62D4E" w:rsidRDefault="00ED1D2F" w:rsidP="007625BD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7625BD">
        <w:rPr>
          <w:rFonts w:ascii="BIZ UDPゴシック" w:eastAsia="BIZ UDPゴシック" w:hAnsi="BIZ UDPゴシック" w:hint="eastAsia"/>
          <w:b/>
          <w:color w:val="FF0000"/>
          <w:sz w:val="30"/>
          <w:szCs w:val="30"/>
        </w:rPr>
        <w:t>【ウェブ開催】</w:t>
      </w:r>
    </w:p>
    <w:p w14:paraId="411A017A" w14:textId="6B295EA6" w:rsidR="00D62D4E" w:rsidRDefault="00D62D4E" w:rsidP="00D62D4E">
      <w:pPr>
        <w:jc w:val="right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公益社団法人日本技術士会中部本部</w:t>
      </w:r>
    </w:p>
    <w:p w14:paraId="2D20F56D" w14:textId="77777777" w:rsidR="00ED1D2F" w:rsidRDefault="00ED1D2F" w:rsidP="00D62D4E">
      <w:pPr>
        <w:jc w:val="right"/>
        <w:rPr>
          <w:rFonts w:asciiTheme="majorEastAsia" w:eastAsiaTheme="majorEastAsia" w:hAnsiTheme="majorEastAsia"/>
          <w:b/>
          <w:sz w:val="22"/>
          <w:szCs w:val="22"/>
        </w:rPr>
      </w:pPr>
    </w:p>
    <w:p w14:paraId="3768A921" w14:textId="77777777" w:rsidR="008D78E1" w:rsidRDefault="00D62D4E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難関の技術士一次試験の合格おめでとうございます。</w:t>
      </w:r>
    </w:p>
    <w:p w14:paraId="452D27B0" w14:textId="77777777" w:rsidR="008D78E1" w:rsidRDefault="00D62D4E">
      <w:pPr>
        <w:ind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早速ですが、二次試験に向けて新合格者説明会のご案内を申し上げます。</w:t>
      </w:r>
    </w:p>
    <w:p w14:paraId="70585676" w14:textId="77777777" w:rsidR="008D78E1" w:rsidRDefault="00D62D4E">
      <w:pPr>
        <w:ind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内容は、技術士制度、中部本部の活動内容、技術士登録、入会案内を説明いたします。</w:t>
      </w:r>
    </w:p>
    <w:p w14:paraId="07F9F0AB" w14:textId="77777777" w:rsidR="008D78E1" w:rsidRDefault="00D62D4E">
      <w:pPr>
        <w:ind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次に部門別に分かれ、二次試験にむけて最新の体験談、技術者として活動に必要な事柄を質疑応答形式で進めます。説明は技術士会会員がご質問にお答えします。</w:t>
      </w:r>
    </w:p>
    <w:p w14:paraId="1A929715" w14:textId="77777777" w:rsidR="008D78E1" w:rsidRDefault="00D62D4E">
      <w:pPr>
        <w:ind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目的は技術士会のご理解と、同じ部門の技術者との人脈を形成していただくことです。</w:t>
      </w:r>
    </w:p>
    <w:p w14:paraId="1E904FE8" w14:textId="77777777" w:rsidR="00A42287" w:rsidRDefault="00D62D4E" w:rsidP="00A42287">
      <w:pPr>
        <w:ind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多くの方の参加をお願いいたします。</w:t>
      </w:r>
    </w:p>
    <w:p w14:paraId="09B06094" w14:textId="46900804" w:rsidR="008D78E1" w:rsidRDefault="00D62D4E" w:rsidP="00A42287">
      <w:pPr>
        <w:ind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記</w:t>
      </w:r>
    </w:p>
    <w:p w14:paraId="4E75CA4F" w14:textId="7DE786E0" w:rsidR="008D78E1" w:rsidRDefault="00D62D4E">
      <w:pPr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日時</w:t>
      </w:r>
      <w:r w:rsidR="00A42287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：2021年5月29日（土）</w:t>
      </w:r>
      <w:r w:rsidR="00A42287">
        <w:rPr>
          <w:rFonts w:asciiTheme="majorEastAsia" w:eastAsiaTheme="majorEastAsia" w:hAnsiTheme="majorEastAsia" w:hint="eastAsia"/>
          <w:b/>
          <w:sz w:val="22"/>
          <w:szCs w:val="22"/>
        </w:rPr>
        <w:t>13：30～17：00</w:t>
      </w:r>
    </w:p>
    <w:p w14:paraId="17DF098D" w14:textId="629ECCA0" w:rsidR="008D78E1" w:rsidRDefault="00A42287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開催方法</w:t>
      </w:r>
      <w:r w:rsidR="00D62D4E">
        <w:rPr>
          <w:rFonts w:asciiTheme="majorEastAsia" w:eastAsiaTheme="majorEastAsia" w:hAnsiTheme="majorEastAsia" w:hint="eastAsia"/>
          <w:b/>
          <w:sz w:val="22"/>
          <w:szCs w:val="22"/>
        </w:rPr>
        <w:t>：</w:t>
      </w:r>
      <w:r w:rsidR="00ED1D2F">
        <w:rPr>
          <w:rFonts w:asciiTheme="majorEastAsia" w:eastAsiaTheme="majorEastAsia" w:hAnsiTheme="majorEastAsia" w:hint="eastAsia"/>
          <w:b/>
          <w:sz w:val="22"/>
          <w:szCs w:val="22"/>
        </w:rPr>
        <w:t>ウェブ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配信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740"/>
        <w:gridCol w:w="2740"/>
        <w:gridCol w:w="3014"/>
      </w:tblGrid>
      <w:tr w:rsidR="008D78E1" w14:paraId="47FCCFF7" w14:textId="77777777">
        <w:trPr>
          <w:trHeight w:val="425"/>
        </w:trPr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1952" w14:textId="77777777" w:rsidR="008D78E1" w:rsidRDefault="00D62D4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新合格者説明会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5A59" w14:textId="0216D2BF" w:rsidR="008D78E1" w:rsidRDefault="00D62D4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部門別</w:t>
            </w:r>
            <w:r w:rsidR="00ED1D2F">
              <w:rPr>
                <w:rFonts w:asciiTheme="majorEastAsia" w:eastAsiaTheme="majorEastAsia" w:hAnsiTheme="majorEastAsia" w:hint="eastAsia"/>
                <w:sz w:val="22"/>
                <w:szCs w:val="22"/>
              </w:rPr>
              <w:t>グループ予定</w:t>
            </w:r>
          </w:p>
        </w:tc>
      </w:tr>
      <w:tr w:rsidR="008D78E1" w14:paraId="7C622D79" w14:textId="77777777">
        <w:trPr>
          <w:trHeight w:val="294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0315" w14:textId="55277350" w:rsidR="008D78E1" w:rsidRDefault="00D62D4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合同説明会：</w:t>
            </w:r>
          </w:p>
          <w:p w14:paraId="7C5A19FC" w14:textId="77777777" w:rsidR="008D78E1" w:rsidRDefault="00D62D4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13：30～14：30</w:t>
            </w:r>
          </w:p>
          <w:p w14:paraId="27A3E530" w14:textId="77777777" w:rsidR="008D78E1" w:rsidRDefault="00D62D4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中部本部長挨拶</w:t>
            </w:r>
          </w:p>
          <w:p w14:paraId="559C3A07" w14:textId="77777777" w:rsidR="008D78E1" w:rsidRDefault="00D62D4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「技術士の更なる活性化と評価度向上」へ向けて</w:t>
            </w:r>
          </w:p>
          <w:p w14:paraId="656B0558" w14:textId="77777777" w:rsidR="008D78E1" w:rsidRDefault="00D62D4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技術士制度と活動報告</w:t>
            </w:r>
          </w:p>
          <w:p w14:paraId="55B8E2E6" w14:textId="77777777" w:rsidR="008D78E1" w:rsidRDefault="00D62D4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技術士登録と入会案内</w:t>
            </w:r>
          </w:p>
          <w:p w14:paraId="30E57AE8" w14:textId="77777777" w:rsidR="008D78E1" w:rsidRDefault="00D62D4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参加費：無料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D897" w14:textId="60DB2C09" w:rsidR="008D78E1" w:rsidRDefault="00D62D4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部門別説明会：</w:t>
            </w:r>
          </w:p>
          <w:p w14:paraId="5E8A0F8A" w14:textId="77777777" w:rsidR="008D78E1" w:rsidRDefault="00D62D4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14：40～17：00</w:t>
            </w:r>
          </w:p>
          <w:p w14:paraId="7183168B" w14:textId="77777777" w:rsidR="008D78E1" w:rsidRDefault="00D62D4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二次受験準備の説明</w:t>
            </w:r>
          </w:p>
          <w:p w14:paraId="4D04C489" w14:textId="77777777" w:rsidR="008D78E1" w:rsidRDefault="00D62D4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二次合格者の体験談</w:t>
            </w:r>
          </w:p>
          <w:p w14:paraId="4AF4A74B" w14:textId="77777777" w:rsidR="008D78E1" w:rsidRDefault="00D62D4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先輩技術士の体験談</w:t>
            </w:r>
          </w:p>
          <w:p w14:paraId="26C2B4D3" w14:textId="77777777" w:rsidR="008D78E1" w:rsidRDefault="00D62D4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質疑応答</w:t>
            </w:r>
          </w:p>
          <w:p w14:paraId="169FCE8F" w14:textId="77777777" w:rsidR="008D78E1" w:rsidRDefault="00D62D4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参加費：無料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F781" w14:textId="011D10B6" w:rsidR="008D78E1" w:rsidRDefault="00D62D4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機械</w:t>
            </w:r>
          </w:p>
          <w:p w14:paraId="77FAC223" w14:textId="5316CFE3" w:rsidR="008D78E1" w:rsidRDefault="00D62D4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建設、農業、森林、水産</w:t>
            </w:r>
          </w:p>
          <w:p w14:paraId="69F6B458" w14:textId="2D321308" w:rsidR="008D78E1" w:rsidRDefault="00D62D4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化学、繊維、金属</w:t>
            </w:r>
          </w:p>
          <w:p w14:paraId="38718915" w14:textId="7510D77F" w:rsidR="008D78E1" w:rsidRDefault="00D62D4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航空、宇宙、海洋、船舶</w:t>
            </w:r>
          </w:p>
          <w:p w14:paraId="76A4C0CB" w14:textId="222808D1" w:rsidR="008D78E1" w:rsidRDefault="00D62D4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電気、電子、情報工学</w:t>
            </w:r>
          </w:p>
          <w:p w14:paraId="2985279B" w14:textId="74E70021" w:rsidR="008D78E1" w:rsidRDefault="00D62D4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上下水道、衛生工学</w:t>
            </w:r>
          </w:p>
          <w:p w14:paraId="744D2286" w14:textId="5CFCF9C2" w:rsidR="008D78E1" w:rsidRDefault="00D62D4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経営工学</w:t>
            </w:r>
          </w:p>
          <w:p w14:paraId="4E3257E1" w14:textId="70066668" w:rsidR="008D78E1" w:rsidRDefault="00D62D4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環境</w:t>
            </w:r>
          </w:p>
        </w:tc>
      </w:tr>
    </w:tbl>
    <w:p w14:paraId="5D7779E2" w14:textId="77777777" w:rsidR="008D78E1" w:rsidRDefault="00D62D4E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申込書：Fax/Mailにて 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 xml:space="preserve">　5月28日</w:t>
      </w:r>
      <w:r>
        <w:rPr>
          <w:rFonts w:asciiTheme="majorEastAsia" w:eastAsiaTheme="majorEastAsia" w:hAnsiTheme="majorEastAsia" w:hint="eastAsia"/>
          <w:sz w:val="22"/>
          <w:szCs w:val="22"/>
        </w:rPr>
        <w:t>までに申し込みください</w:t>
      </w:r>
    </w:p>
    <w:tbl>
      <w:tblPr>
        <w:tblStyle w:val="a4"/>
        <w:tblW w:w="0" w:type="auto"/>
        <w:tblInd w:w="-38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8D78E1" w14:paraId="15012BBD" w14:textId="7777777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C7EA" w14:textId="77777777" w:rsidR="008D78E1" w:rsidRDefault="00D62D4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新合格者説明会　　□出席　　□欠席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3CAA" w14:textId="7AFF5FDC" w:rsidR="008D78E1" w:rsidRDefault="008D78E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D78E1" w14:paraId="00C0534B" w14:textId="77777777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AD4D" w14:textId="6F71AE74" w:rsidR="008D78E1" w:rsidRDefault="00D62D4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氏名　　　　　　　　　　 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合格部門　　　　　　　　　　所属県名</w:t>
            </w:r>
          </w:p>
        </w:tc>
      </w:tr>
      <w:tr w:rsidR="008D78E1" w14:paraId="035DF364" w14:textId="77777777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226F" w14:textId="77777777" w:rsidR="008D78E1" w:rsidRDefault="00D62D4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　℡、Faｘ/Mail</w:t>
            </w:r>
          </w:p>
        </w:tc>
      </w:tr>
    </w:tbl>
    <w:p w14:paraId="5DF79329" w14:textId="08F01BCB" w:rsidR="008D78E1" w:rsidRDefault="00D62D4E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＊</w:t>
      </w:r>
      <w:r w:rsidR="00A42287">
        <w:rPr>
          <w:rFonts w:asciiTheme="majorEastAsia" w:eastAsiaTheme="majorEastAsia" w:hAnsiTheme="majorEastAsia" w:hint="eastAsia"/>
          <w:sz w:val="22"/>
          <w:szCs w:val="22"/>
        </w:rPr>
        <w:t>中部本部行事</w:t>
      </w:r>
      <w:r>
        <w:rPr>
          <w:rFonts w:asciiTheme="majorEastAsia" w:eastAsiaTheme="majorEastAsia" w:hAnsiTheme="majorEastAsia" w:hint="eastAsia"/>
          <w:sz w:val="22"/>
          <w:szCs w:val="22"/>
        </w:rPr>
        <w:t>の案内はメールで送ります、欠席の場合でもご記入ください。</w:t>
      </w:r>
    </w:p>
    <w:p w14:paraId="72665A35" w14:textId="77777777" w:rsidR="007625BD" w:rsidRDefault="00D62D4E" w:rsidP="00ED1D2F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＊出欠は□にチェックを入れてください</w:t>
      </w:r>
      <w:r w:rsidR="00ED1D2F">
        <w:rPr>
          <w:rFonts w:asciiTheme="majorEastAsia" w:eastAsiaTheme="majorEastAsia" w:hAnsiTheme="majorEastAsia" w:hint="eastAsia"/>
          <w:sz w:val="22"/>
          <w:szCs w:val="22"/>
        </w:rPr>
        <w:t>。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14:paraId="46D28F33" w14:textId="1619AF4A" w:rsidR="00ED1D2F" w:rsidRDefault="00D62D4E" w:rsidP="00ED1D2F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</w:t>
      </w:r>
    </w:p>
    <w:p w14:paraId="0397B654" w14:textId="7092CA1A" w:rsidR="008D78E1" w:rsidRDefault="00D62D4E" w:rsidP="00ED1D2F">
      <w:pPr>
        <w:jc w:val="left"/>
        <w:rPr>
          <w:rFonts w:ascii="HGPｺﾞｼｯｸE" w:eastAsia="HGPｺﾞｼｯｸE" w:hAnsi="HGPｺﾞｼｯｸE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ED1D2F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</w:t>
      </w:r>
      <w:r w:rsidR="007625BD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>
        <w:rPr>
          <w:rFonts w:ascii="HGPｺﾞｼｯｸE" w:eastAsia="HGPｺﾞｼｯｸE" w:hAnsi="HGPｺﾞｼｯｸE" w:hint="eastAsia"/>
          <w:sz w:val="22"/>
          <w:szCs w:val="22"/>
        </w:rPr>
        <w:t>公益社団法人日本技術士会中部本部</w:t>
      </w:r>
    </w:p>
    <w:p w14:paraId="352A7938" w14:textId="19AEE3AB" w:rsidR="007625BD" w:rsidRDefault="007625BD" w:rsidP="007625BD">
      <w:pPr>
        <w:jc w:val="center"/>
        <w:rPr>
          <w:rFonts w:ascii="HGPｺﾞｼｯｸE" w:eastAsia="HGPｺﾞｼｯｸE" w:hAnsi="HGPｺﾞｼｯｸE"/>
          <w:sz w:val="22"/>
          <w:szCs w:val="22"/>
        </w:rPr>
      </w:pPr>
      <w:r>
        <w:rPr>
          <w:rFonts w:ascii="HGPｺﾞｼｯｸE" w:eastAsia="HGPｺﾞｼｯｸE" w:hAnsi="HGPｺﾞｼｯｸE" w:hint="eastAsia"/>
          <w:sz w:val="22"/>
          <w:szCs w:val="22"/>
        </w:rPr>
        <w:t xml:space="preserve">　　　　　　　　　　　　　　　　　　　　　　　　　　　　　　　</w:t>
      </w:r>
      <w:r w:rsidR="00D62D4E">
        <w:rPr>
          <w:rFonts w:ascii="HGPｺﾞｼｯｸE" w:eastAsia="HGPｺﾞｼｯｸE" w:hAnsi="HGPｺﾞｼｯｸE" w:hint="eastAsia"/>
          <w:sz w:val="22"/>
          <w:szCs w:val="22"/>
        </w:rPr>
        <w:t>FAX：052-533-1305　TEL：052-571-7801</w:t>
      </w:r>
    </w:p>
    <w:p w14:paraId="3DD5E209" w14:textId="778DCDB6" w:rsidR="00ED1D2F" w:rsidRDefault="00D62D4E" w:rsidP="007625BD">
      <w:pPr>
        <w:jc w:val="center"/>
        <w:rPr>
          <w:rStyle w:val="aa"/>
          <w:rFonts w:ascii="HGPｺﾞｼｯｸE" w:eastAsia="HGPｺﾞｼｯｸE" w:hAnsi="HGPｺﾞｼｯｸE"/>
          <w:sz w:val="22"/>
          <w:szCs w:val="22"/>
        </w:rPr>
      </w:pPr>
      <w:r>
        <w:rPr>
          <w:rFonts w:ascii="HGPｺﾞｼｯｸE" w:eastAsia="HGPｺﾞｼｯｸE" w:hAnsi="HGPｺﾞｼｯｸE" w:hint="eastAsia"/>
          <w:sz w:val="22"/>
          <w:szCs w:val="22"/>
        </w:rPr>
        <w:t xml:space="preserve"> </w:t>
      </w:r>
      <w:r>
        <w:rPr>
          <w:rFonts w:ascii="HGPｺﾞｼｯｸE" w:eastAsia="HGPｺﾞｼｯｸE" w:hAnsi="HGPｺﾞｼｯｸE"/>
          <w:sz w:val="22"/>
          <w:szCs w:val="22"/>
        </w:rPr>
        <w:t xml:space="preserve">                             </w:t>
      </w:r>
      <w:r w:rsidR="007625BD">
        <w:rPr>
          <w:rFonts w:ascii="HGPｺﾞｼｯｸE" w:eastAsia="HGPｺﾞｼｯｸE" w:hAnsi="HGPｺﾞｼｯｸE" w:hint="eastAsia"/>
          <w:sz w:val="22"/>
          <w:szCs w:val="22"/>
        </w:rPr>
        <w:t xml:space="preserve">　　　　</w:t>
      </w:r>
      <w:r>
        <w:rPr>
          <w:rFonts w:ascii="HGPｺﾞｼｯｸE" w:eastAsia="HGPｺﾞｼｯｸE" w:hAnsi="HGPｺﾞｼｯｸE" w:hint="eastAsia"/>
          <w:sz w:val="22"/>
          <w:szCs w:val="22"/>
        </w:rPr>
        <w:t>Mail：</w:t>
      </w:r>
      <w:hyperlink r:id="rId7" w:history="1">
        <w:r>
          <w:rPr>
            <w:rStyle w:val="aa"/>
            <w:rFonts w:ascii="HGPｺﾞｼｯｸE" w:eastAsia="HGPｺﾞｼｯｸE" w:hAnsi="HGPｺﾞｼｯｸE" w:hint="eastAsia"/>
            <w:sz w:val="22"/>
            <w:szCs w:val="22"/>
          </w:rPr>
          <w:t>g-chubu@asahi-net.email.ne.jp</w:t>
        </w:r>
      </w:hyperlink>
    </w:p>
    <w:sectPr w:rsidR="00ED1D2F">
      <w:pgSz w:w="11906" w:h="16838"/>
      <w:pgMar w:top="1985" w:right="1701" w:bottom="1701" w:left="1701" w:header="851" w:footer="992" w:gutter="0"/>
      <w:cols w:space="720"/>
      <w:docGrid w:type="lines"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CC05B" w14:textId="77777777" w:rsidR="00084243" w:rsidRDefault="00084243" w:rsidP="004A2DDC">
      <w:r>
        <w:separator/>
      </w:r>
    </w:p>
  </w:endnote>
  <w:endnote w:type="continuationSeparator" w:id="0">
    <w:p w14:paraId="3246A12F" w14:textId="77777777" w:rsidR="00084243" w:rsidRDefault="00084243" w:rsidP="004A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81D12" w14:textId="77777777" w:rsidR="00084243" w:rsidRDefault="00084243" w:rsidP="004A2DDC">
      <w:r>
        <w:separator/>
      </w:r>
    </w:p>
  </w:footnote>
  <w:footnote w:type="continuationSeparator" w:id="0">
    <w:p w14:paraId="49A10650" w14:textId="77777777" w:rsidR="00084243" w:rsidRDefault="00084243" w:rsidP="004A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8E1"/>
    <w:rsid w:val="00084243"/>
    <w:rsid w:val="003E60E1"/>
    <w:rsid w:val="00475714"/>
    <w:rsid w:val="004A2DDC"/>
    <w:rsid w:val="006D0FC9"/>
    <w:rsid w:val="007625BD"/>
    <w:rsid w:val="0083158A"/>
    <w:rsid w:val="00847E08"/>
    <w:rsid w:val="00857D14"/>
    <w:rsid w:val="008D78E1"/>
    <w:rsid w:val="009D00FA"/>
    <w:rsid w:val="00A42287"/>
    <w:rsid w:val="00B956C7"/>
    <w:rsid w:val="00C62BF7"/>
    <w:rsid w:val="00D62D4E"/>
    <w:rsid w:val="00DE68BE"/>
    <w:rsid w:val="00ED1D2F"/>
    <w:rsid w:val="00EF77E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9B36FB"/>
  <w15:docId w15:val="{BEC40E82-7195-4BA7-B4BF-0ACED375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paragraph" w:styleId="1">
    <w:name w:val="heading 1"/>
    <w:basedOn w:val="a"/>
    <w:next w:val="a"/>
    <w:uiPriority w:val="9"/>
    <w:qFormat/>
    <w:pPr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uiPriority w:val="5"/>
    <w:qFormat/>
    <w:pPr>
      <w:jc w:val="both"/>
    </w:pPr>
    <w:rPr>
      <w:sz w:val="20"/>
      <w:szCs w:val="20"/>
    </w:rPr>
  </w:style>
  <w:style w:type="table" w:styleId="a4">
    <w:name w:val="Table Grid"/>
    <w:basedOn w:val="a1"/>
    <w:uiPriority w:val="3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38"/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10">
    <w:name w:val="Plain Table 1"/>
    <w:basedOn w:val="a1"/>
    <w:uiPriority w:val="39"/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2">
    <w:name w:val="Plain Table 2"/>
    <w:basedOn w:val="a1"/>
    <w:uiPriority w:val="40"/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3">
    <w:name w:val="Plain Table 3"/>
    <w:basedOn w:val="a1"/>
    <w:uiPriority w:val="41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2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5">
    <w:name w:val="Plain Table 5"/>
    <w:basedOn w:val="a1"/>
    <w:uiPriority w:val="43"/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1">
    <w:name w:val="Grid Table 1 Light"/>
    <w:basedOn w:val="a1"/>
    <w:uiPriority w:val="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1">
    <w:name w:val="Grid Table 1 Light Accent 1"/>
    <w:basedOn w:val="a1"/>
    <w:uiPriority w:val="4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2">
    <w:name w:val="Grid Table 1 Light Accent 2"/>
    <w:basedOn w:val="a1"/>
    <w:uiPriority w:val="4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3">
    <w:name w:val="Grid Table 1 Light Accent 3"/>
    <w:basedOn w:val="a1"/>
    <w:uiPriority w:val="4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4">
    <w:name w:val="Grid Table 1 Light Accent 4"/>
    <w:basedOn w:val="a1"/>
    <w:uiPriority w:val="48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5">
    <w:name w:val="Grid Table 1 Light Accent 5"/>
    <w:basedOn w:val="a1"/>
    <w:uiPriority w:val="4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6">
    <w:name w:val="Grid Table 1 Light Accent 6"/>
    <w:basedOn w:val="a1"/>
    <w:uiPriority w:val="5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20">
    <w:name w:val="Grid Table 2"/>
    <w:basedOn w:val="a1"/>
    <w:uiPriority w:val="5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2-1">
    <w:name w:val="Grid Table 2 Accent 1"/>
    <w:basedOn w:val="a1"/>
    <w:uiPriority w:val="5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2-2">
    <w:name w:val="Grid Table 2 Accent 2"/>
    <w:basedOn w:val="a1"/>
    <w:uiPriority w:val="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2-3">
    <w:name w:val="Grid Table 2 Accent 3"/>
    <w:basedOn w:val="a1"/>
    <w:uiPriority w:val="5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2-4">
    <w:name w:val="Grid Table 2 Accent 4"/>
    <w:basedOn w:val="a1"/>
    <w:uiPriority w:val="5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2-5">
    <w:name w:val="Grid Table 2 Accent 5"/>
    <w:basedOn w:val="a1"/>
    <w:uiPriority w:val="56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2-6">
    <w:name w:val="Grid Table 2 Accent 6"/>
    <w:basedOn w:val="a1"/>
    <w:uiPriority w:val="5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30">
    <w:name w:val="Grid Table 3"/>
    <w:basedOn w:val="a1"/>
    <w:uiPriority w:val="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1"/>
    <w:uiPriority w:val="5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1"/>
    <w:uiPriority w:val="6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1"/>
    <w:uiPriority w:val="6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1"/>
    <w:uiPriority w:val="6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1"/>
    <w:uiPriority w:val="6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1"/>
    <w:uiPriority w:val="6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0">
    <w:name w:val="Grid Table 4"/>
    <w:basedOn w:val="a1"/>
    <w:uiPriority w:val="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4-1">
    <w:name w:val="Grid Table 4 Accent 1"/>
    <w:basedOn w:val="a1"/>
    <w:uiPriority w:val="6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4-2">
    <w:name w:val="Grid Table 4 Accent 2"/>
    <w:basedOn w:val="a1"/>
    <w:uiPriority w:val="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4-3">
    <w:name w:val="Grid Table 4 Accent 3"/>
    <w:basedOn w:val="a1"/>
    <w:uiPriority w:val="6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4-4">
    <w:name w:val="Grid Table 4 Accent 4"/>
    <w:basedOn w:val="a1"/>
    <w:uiPriority w:val="6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4-5">
    <w:name w:val="Grid Table 4 Accent 5"/>
    <w:basedOn w:val="a1"/>
    <w:uiPriority w:val="7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4-6">
    <w:name w:val="Grid Table 4 Accent 6"/>
    <w:basedOn w:val="a1"/>
    <w:uiPriority w:val="7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50">
    <w:name w:val="Grid Table 5 Dark"/>
    <w:basedOn w:val="a1"/>
    <w:uiPriority w:val="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styleId="5-1">
    <w:name w:val="Grid Table 5 Dark Accent 1"/>
    <w:basedOn w:val="a1"/>
    <w:uiPriority w:val="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styleId="5-2">
    <w:name w:val="Grid Table 5 Dark Accent 2"/>
    <w:basedOn w:val="a1"/>
    <w:uiPriority w:val="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styleId="5-3">
    <w:name w:val="Grid Table 5 Dark Accent 3"/>
    <w:basedOn w:val="a1"/>
    <w:uiPriority w:val="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styleId="5-4">
    <w:name w:val="Grid Table 5 Dark Accent 4"/>
    <w:basedOn w:val="a1"/>
    <w:uiPriority w:val="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styleId="5-5">
    <w:name w:val="Grid Table 5 Dark Accent 5"/>
    <w:basedOn w:val="a1"/>
    <w:uiPriority w:val="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styleId="5-6">
    <w:name w:val="Grid Table 5 Dark Accent 6"/>
    <w:basedOn w:val="a1"/>
    <w:uiPriority w:val="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styleId="6">
    <w:name w:val="Grid Table 6 Colorful"/>
    <w:basedOn w:val="a1"/>
    <w:uiPriority w:val="79"/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6-1">
    <w:name w:val="Grid Table 6 Colorful Accent 1"/>
    <w:basedOn w:val="a1"/>
    <w:uiPriority w:val="80"/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6-2">
    <w:name w:val="Grid Table 6 Colorful Accent 2"/>
    <w:basedOn w:val="a1"/>
    <w:uiPriority w:val="81"/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6-3">
    <w:name w:val="Grid Table 6 Colorful Accent 3"/>
    <w:basedOn w:val="a1"/>
    <w:uiPriority w:val="82"/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6-4">
    <w:name w:val="Grid Table 6 Colorful Accent 4"/>
    <w:basedOn w:val="a1"/>
    <w:uiPriority w:val="83"/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6-5">
    <w:name w:val="Grid Table 6 Colorful Accent 5"/>
    <w:basedOn w:val="a1"/>
    <w:uiPriority w:val="84"/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6-6">
    <w:name w:val="Grid Table 6 Colorful Accent 6"/>
    <w:basedOn w:val="a1"/>
    <w:uiPriority w:val="85"/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7">
    <w:name w:val="Grid Table 7 Colorful"/>
    <w:basedOn w:val="a1"/>
    <w:uiPriority w:val="86"/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1"/>
    <w:uiPriority w:val="87"/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1"/>
    <w:uiPriority w:val="88"/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1"/>
    <w:uiPriority w:val="89"/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1"/>
    <w:uiPriority w:val="90"/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1"/>
    <w:uiPriority w:val="91"/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1"/>
    <w:uiPriority w:val="92"/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2">
    <w:name w:val="List Table 1 Light"/>
    <w:basedOn w:val="a1"/>
    <w:uiPriority w:val="93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1-10">
    <w:name w:val="List Table 1 Light Accent 1"/>
    <w:basedOn w:val="a1"/>
    <w:uiPriority w:val="94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1-20">
    <w:name w:val="List Table 1 Light Accent 2"/>
    <w:basedOn w:val="a1"/>
    <w:uiPriority w:val="95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1-30">
    <w:name w:val="List Table 1 Light Accent 3"/>
    <w:basedOn w:val="a1"/>
    <w:uiPriority w:val="96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1-40">
    <w:name w:val="List Table 1 Light Accent 4"/>
    <w:basedOn w:val="a1"/>
    <w:uiPriority w:val="97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1-50">
    <w:name w:val="List Table 1 Light Accent 5"/>
    <w:basedOn w:val="a1"/>
    <w:uiPriority w:val="98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1-60">
    <w:name w:val="List Table 1 Light Accent 6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21">
    <w:name w:val="List Table 2"/>
    <w:basedOn w:val="a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2-10">
    <w:name w:val="List Table 2 Accent 1"/>
    <w:basedOn w:val="a1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2-20">
    <w:name w:val="List Table 2 Accent 2"/>
    <w:basedOn w:val="a1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2-30">
    <w:name w:val="List Table 2 Accent 3"/>
    <w:basedOn w:val="a1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2-40">
    <w:name w:val="List Table 2 Accent 4"/>
    <w:basedOn w:val="a1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2-50">
    <w:name w:val="List Table 2 Accent 5"/>
    <w:basedOn w:val="a1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2-60">
    <w:name w:val="List Table 2 Accent 6"/>
    <w:basedOn w:val="a1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31">
    <w:name w:val="List Table 3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1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1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1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1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1">
    <w:name w:val="List Table 4"/>
    <w:basedOn w:val="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4-10">
    <w:name w:val="List Table 4 Accent 1"/>
    <w:basedOn w:val="a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4-20">
    <w:name w:val="List Table 4 Accent 2"/>
    <w:basedOn w:val="a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4-30">
    <w:name w:val="List Table 4 Accent 3"/>
    <w:basedOn w:val="a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4-40">
    <w:name w:val="List Table 4 Accent 4"/>
    <w:basedOn w:val="a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4-50">
    <w:name w:val="List Table 4 Accent 5"/>
    <w:basedOn w:val="a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4-60">
    <w:name w:val="List Table 4 Accent 6"/>
    <w:basedOn w:val="a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5">
    <w:name w:val="List Table 5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000000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000000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000000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000000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000000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000000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000000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0">
    <w:name w:val="List Table 6 Colorful"/>
    <w:basedOn w:val="a1"/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6-10">
    <w:name w:val="List Table 6 Colorful Accent 1"/>
    <w:basedOn w:val="a1"/>
    <w:rPr>
      <w:color w:val="2E74B4" w:themeColor="accent1" w:themeShade="BE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6-20">
    <w:name w:val="List Table 6 Colorful Accent 2"/>
    <w:basedOn w:val="a1"/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6-30">
    <w:name w:val="List Table 6 Colorful Accent 3"/>
    <w:basedOn w:val="a1"/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6-40">
    <w:name w:val="List Table 6 Colorful Accent 4"/>
    <w:basedOn w:val="a1"/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6-50">
    <w:name w:val="List Table 6 Colorful Accent 5"/>
    <w:basedOn w:val="a1"/>
    <w:rPr>
      <w:color w:val="2F5395" w:themeColor="accent5" w:themeShade="BE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6-60">
    <w:name w:val="List Table 6 Colorful Accent 6"/>
    <w:basedOn w:val="a1"/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70">
    <w:name w:val="List Table 7 Colorful"/>
    <w:basedOn w:val="a1"/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1"/>
    <w:rPr>
      <w:color w:val="2E74B4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1"/>
    <w:rPr>
      <w:color w:val="C35911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1"/>
    <w:rPr>
      <w:color w:val="7A7A7A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1"/>
    <w:rPr>
      <w:color w:val="BE8F00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1"/>
    <w:rPr>
      <w:color w:val="2F5395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1"/>
    <w:rPr>
      <w:color w:val="538035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a1"/>
    <w:rPr>
      <w:sz w:val="22"/>
      <w:szCs w:val="22"/>
    </w:rPr>
    <w:tblPr>
      <w:tblStyleRowBandSize w:val="1"/>
      <w:tblStyleColBandSize w:val="1"/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paragraph" w:styleId="a6">
    <w:name w:val="header"/>
    <w:basedOn w:val="a"/>
    <w:link w:val="a7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character" w:styleId="aa">
    <w:name w:val="Hyperlink"/>
    <w:basedOn w:val="a0"/>
    <w:unhideWhenUsed/>
    <w:rPr>
      <w:color w:val="0563C1" w:themeColor="hyperlink"/>
      <w:u w:val="single"/>
    </w:rPr>
  </w:style>
  <w:style w:type="paragraph" w:styleId="ab">
    <w:name w:val="Balloon Text"/>
    <w:basedOn w:val="a"/>
    <w:link w:val="ac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D62D4E"/>
    <w:pPr>
      <w:jc w:val="center"/>
    </w:pPr>
    <w:rPr>
      <w:rFonts w:asciiTheme="majorEastAsia" w:eastAsiaTheme="majorEastAsia" w:hAnsiTheme="majorEastAsia"/>
      <w:sz w:val="22"/>
      <w:szCs w:val="22"/>
    </w:rPr>
  </w:style>
  <w:style w:type="character" w:customStyle="1" w:styleId="ae">
    <w:name w:val="記 (文字)"/>
    <w:basedOn w:val="a0"/>
    <w:link w:val="ad"/>
    <w:uiPriority w:val="99"/>
    <w:rsid w:val="00D62D4E"/>
    <w:rPr>
      <w:rFonts w:asciiTheme="majorEastAsia" w:eastAsiaTheme="majorEastAsia" w:hAnsiTheme="majorEastAsia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D62D4E"/>
    <w:pPr>
      <w:jc w:val="right"/>
    </w:pPr>
    <w:rPr>
      <w:rFonts w:asciiTheme="majorEastAsia" w:eastAsiaTheme="majorEastAsia" w:hAnsiTheme="majorEastAsia"/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D62D4E"/>
    <w:rPr>
      <w:rFonts w:asciiTheme="majorEastAsia" w:eastAsiaTheme="majorEastAsia" w:hAnsiTheme="maj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-chubu@asahi-net.email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1115F-6733-4D5E-9C1E-CA4486FA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838</Characters>
  <Application>Microsoft Office Word</Application>
  <DocSecurity>0</DocSecurity>
  <Lines>6</Lines>
  <Paragraphs>1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kyowa</dc:creator>
  <cp:lastModifiedBy> </cp:lastModifiedBy>
  <cp:revision>3</cp:revision>
  <dcterms:created xsi:type="dcterms:W3CDTF">2021-04-15T02:01:00Z</dcterms:created>
  <dcterms:modified xsi:type="dcterms:W3CDTF">2021-04-15T02:04:00Z</dcterms:modified>
  <cp:version>9.102.66.42778</cp:version>
</cp:coreProperties>
</file>